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AF1" w:rsidRDefault="00000000">
      <w:pPr>
        <w:widowControl w:val="0"/>
        <w:jc w:val="center"/>
        <w:rPr>
          <w:rFonts w:eastAsia="SimSun"/>
          <w:b/>
          <w:bCs/>
          <w:kern w:val="1"/>
          <w:sz w:val="32"/>
          <w:szCs w:val="32"/>
          <w:u w:val="single"/>
          <w:lang w:eastAsia="zh-CN"/>
        </w:rPr>
      </w:pPr>
      <w:r>
        <w:rPr>
          <w:rFonts w:eastAsia="SimSun"/>
          <w:b/>
          <w:bCs/>
          <w:kern w:val="1"/>
          <w:sz w:val="32"/>
          <w:szCs w:val="32"/>
          <w:u w:val="single"/>
          <w:lang w:eastAsia="zh-CN"/>
        </w:rPr>
        <w:t>БЛС не спази ЗЗО при подготовката на НРД</w:t>
      </w:r>
    </w:p>
    <w:p w:rsidR="001E7AF1" w:rsidRDefault="001E7AF1">
      <w:pPr>
        <w:widowControl w:val="0"/>
        <w:jc w:val="center"/>
        <w:rPr>
          <w:rFonts w:eastAsia="SimSun"/>
          <w:b/>
          <w:bCs/>
          <w:i/>
          <w:iCs/>
          <w:kern w:val="1"/>
          <w:lang w:eastAsia="zh-CN"/>
        </w:rPr>
      </w:pPr>
    </w:p>
    <w:p w:rsidR="001E7AF1" w:rsidRDefault="00000000">
      <w:pPr>
        <w:widowControl w:val="0"/>
        <w:jc w:val="center"/>
        <w:rPr>
          <w:rFonts w:eastAsia="SimSun"/>
          <w:b/>
          <w:bCs/>
          <w:i/>
          <w:iCs/>
          <w:kern w:val="1"/>
          <w:lang w:eastAsia="zh-CN"/>
        </w:rPr>
      </w:pPr>
      <w:r>
        <w:rPr>
          <w:rFonts w:eastAsia="SimSun"/>
          <w:b/>
          <w:bCs/>
          <w:i/>
          <w:iCs/>
          <w:kern w:val="1"/>
          <w:lang w:eastAsia="zh-CN"/>
        </w:rPr>
        <w:t>БАПЗГ не беше поканена по време на преговорите за изготвянето му, при последващо неглижиране на закона, съсловната организация ще потърси правата си по съответния ред</w:t>
      </w:r>
    </w:p>
    <w:p w:rsidR="001E7AF1" w:rsidRDefault="001E7AF1">
      <w:pPr>
        <w:widowControl w:val="0"/>
        <w:rPr>
          <w:rFonts w:eastAsia="SimSun"/>
          <w:kern w:val="1"/>
          <w:lang w:eastAsia="zh-CN"/>
        </w:rPr>
      </w:pPr>
    </w:p>
    <w:p w:rsidR="001E7AF1" w:rsidRDefault="00000000">
      <w:pPr>
        <w:widowControl w:val="0"/>
        <w:rPr>
          <w:rFonts w:eastAsia="SimSun"/>
          <w:kern w:val="1"/>
          <w:lang w:eastAsia="zh-CN"/>
        </w:rPr>
      </w:pPr>
      <w:r>
        <w:rPr>
          <w:rFonts w:eastAsia="SimSun"/>
          <w:kern w:val="1"/>
          <w:lang w:eastAsia="zh-CN"/>
        </w:rPr>
        <w:t>БЛС подписа нов Национален рамков договор (НРД) за медицинските дейност без да покани на преговорите за него БАПЗГ. Това е в нарушение на Закона за здравно осигуряване (ЗЗО), което може да постави под въпрос легитимността на новия договор. В тази връзка БАПЗГ настоява за нормативни промени, които да гарантират интересите, както на медицинските сестри, акушерки, лаборанти и рехабилитатори, така и на българските пациенти в бъдеще.</w:t>
      </w:r>
    </w:p>
    <w:p w:rsidR="001E7AF1" w:rsidRDefault="001E7AF1">
      <w:pPr>
        <w:widowControl w:val="0"/>
        <w:rPr>
          <w:rFonts w:eastAsia="SimSun"/>
          <w:kern w:val="1"/>
          <w:lang w:eastAsia="zh-CN"/>
        </w:rPr>
      </w:pPr>
    </w:p>
    <w:p w:rsidR="001E7AF1" w:rsidRDefault="00000000">
      <w:pPr>
        <w:widowControl w:val="0"/>
        <w:rPr>
          <w:rFonts w:eastAsia="SimSun"/>
          <w:kern w:val="1"/>
          <w:lang w:eastAsia="zh-CN"/>
        </w:rPr>
      </w:pPr>
      <w:r>
        <w:rPr>
          <w:rFonts w:eastAsia="SimSun"/>
          <w:kern w:val="1"/>
          <w:lang w:eastAsia="zh-CN"/>
        </w:rPr>
        <w:t xml:space="preserve">С промени в чл. 54* на ЗЗО, които бяха приети през ноември 2025 г., БЛС е задължен да кани представители на БАПЗГ по време на преговорния процес за нов рамков договор в частта, която засяга дейностите, извършвани от медицински сестри, акушерки и асоциирани медицински специалисти. Преговорите за новия НРД започнаха и приключиха през миналата година без да се стигне до подписване на нов договор поради липсата на приет бюджет на НЗОК за 2026 г. След приемането на бюджета на НЗОК за 2026 г. в края на юли тази година, преговорният процес между БЛС и фонда стартира отново в началото на август. Протоколи от проведени срещи са официално качени и на сайта на БЛС - https://blsbg.com/bg/category/nfc_c4/pregovori-nrd-2026-2028. Въпреки това, до подписването на новия НРД, което се състоя на 9 септември, БАПЗГ не бе поканена от съсловната организация на лекарите на нито една среща. </w:t>
      </w:r>
    </w:p>
    <w:p w:rsidR="001E7AF1" w:rsidRDefault="001E7AF1">
      <w:pPr>
        <w:widowControl w:val="0"/>
        <w:rPr>
          <w:rFonts w:eastAsia="SimSun"/>
          <w:kern w:val="1"/>
          <w:lang w:eastAsia="zh-CN"/>
        </w:rPr>
      </w:pPr>
    </w:p>
    <w:p w:rsidR="001E7AF1" w:rsidRDefault="00000000">
      <w:pPr>
        <w:widowControl w:val="0"/>
        <w:rPr>
          <w:rFonts w:eastAsia="SimSun"/>
          <w:kern w:val="1"/>
          <w:lang w:eastAsia="zh-CN"/>
        </w:rPr>
      </w:pPr>
      <w:r>
        <w:rPr>
          <w:rFonts w:eastAsia="SimSun"/>
          <w:kern w:val="1"/>
          <w:lang w:eastAsia="zh-CN"/>
        </w:rPr>
        <w:t xml:space="preserve">В резултат на това и през следващата година българските семейства с новородени деца няма да имат възможност да получат безплатни здравни грижи за тях в домовете си. Без възможност за достъп до такива отново остават и всички останали пациенти с тежки хронични заболявания каквито са онкологичните, сърдено-съдовите, хората с диабет и много други. Липсата на БАПЗГ в преговорния процес за НРД оставя без възможност за отстояване и на интересите на всички медицински сестри, акушерки, лаборанти и рехабилитатори, които работят в болничната помощ в страната. </w:t>
      </w:r>
    </w:p>
    <w:p w:rsidR="001E7AF1" w:rsidRDefault="001E7AF1">
      <w:pPr>
        <w:widowControl w:val="0"/>
        <w:rPr>
          <w:rFonts w:eastAsia="SimSun"/>
          <w:kern w:val="1"/>
          <w:lang w:eastAsia="zh-CN"/>
        </w:rPr>
      </w:pPr>
    </w:p>
    <w:p w:rsidR="001E7AF1" w:rsidRDefault="00000000">
      <w:pPr>
        <w:widowControl w:val="0"/>
        <w:rPr>
          <w:rFonts w:eastAsia="SimSun"/>
          <w:kern w:val="1"/>
          <w:lang w:eastAsia="zh-CN"/>
        </w:rPr>
      </w:pPr>
      <w:r>
        <w:rPr>
          <w:rFonts w:eastAsia="SimSun"/>
          <w:kern w:val="1"/>
          <w:lang w:eastAsia="zh-CN"/>
        </w:rPr>
        <w:t>БАПЗГ има пълното право да обжалва сключения нов НРД заради неспазването на чл. 54 в ЗЗО от страна на БЛС. Съзнавайки, че това може да доведе до възпрепятстване на всички лечебни заведения в страната и работещите в тях медицински специалисти да получат повече средства за извършваните от тях дейности, както и да лиши пациентите в от възможността да се възползват от редица нови прегледи и терапии, БАПЗГ няма да предприеме подобни действия. БАПЗГ обаче предупреждава, че ще се възползва от законовите си права при повторно погазване на ЗЗО.</w:t>
      </w:r>
    </w:p>
    <w:p w:rsidR="001E7AF1" w:rsidRDefault="001E7AF1">
      <w:pPr>
        <w:widowControl w:val="0"/>
        <w:rPr>
          <w:rFonts w:eastAsia="SimSun"/>
          <w:kern w:val="1"/>
          <w:lang w:eastAsia="zh-CN"/>
        </w:rPr>
      </w:pPr>
    </w:p>
    <w:p w:rsidR="001E7AF1" w:rsidRDefault="00000000">
      <w:pPr>
        <w:widowControl w:val="0"/>
        <w:rPr>
          <w:rFonts w:eastAsia="SimSun"/>
          <w:kern w:val="1"/>
          <w:lang w:eastAsia="zh-CN"/>
        </w:rPr>
      </w:pPr>
      <w:r>
        <w:rPr>
          <w:rFonts w:eastAsia="SimSun"/>
          <w:kern w:val="1"/>
          <w:lang w:eastAsia="zh-CN"/>
        </w:rPr>
        <w:t xml:space="preserve">Същевременно за пореден път БАПЗГ настоява пред народните представители за предприемането на нови законодателни промени в ЗЗО, които да дадат право на съсловната организация на професионалистите по здравни грижи да бъде пълноправен договорен партньор на НЗОК в частта, която засяга дейностите, извършвани от медицински сестри, акушерки и асоциирани медицински специалисти. Това би дало възможност на съсловната организация да защити интересите на професионалистите по </w:t>
      </w:r>
      <w:r>
        <w:rPr>
          <w:rFonts w:eastAsia="SimSun"/>
          <w:kern w:val="1"/>
          <w:lang w:eastAsia="zh-CN"/>
        </w:rPr>
        <w:lastRenderedPageBreak/>
        <w:t>здравни грижи и на пациентите, както и да предотврати поставянето в риск на легитимността на НРД занапред.</w:t>
      </w:r>
    </w:p>
    <w:p w:rsidR="001E7AF1" w:rsidRDefault="001E7AF1">
      <w:pPr>
        <w:widowControl w:val="0"/>
        <w:rPr>
          <w:rFonts w:eastAsia="SimSun"/>
          <w:kern w:val="1"/>
          <w:lang w:eastAsia="zh-CN"/>
        </w:rPr>
      </w:pPr>
    </w:p>
    <w:p w:rsidR="001E7AF1" w:rsidRDefault="00000000">
      <w:pPr>
        <w:widowControl w:val="0"/>
        <w:rPr>
          <w:rFonts w:eastAsia="SimSun"/>
          <w:kern w:val="1"/>
          <w:lang w:eastAsia="zh-CN"/>
        </w:rPr>
      </w:pPr>
      <w:r>
        <w:rPr>
          <w:rFonts w:eastAsia="SimSun"/>
          <w:kern w:val="1"/>
          <w:lang w:eastAsia="zh-CN"/>
        </w:rPr>
        <w:t xml:space="preserve">Също така БАПЗГ отново настоява пред МЗ за стартиране на промени в Наредба 9 за пакета на НЗОК, с които да се разшири обхвата на здравните грижи, които фондът трябва да финансира, като към тези за новородените и техните семейства се добавят пациентите с тежки хронични заболявания - онкологични, сърдечно-съдови и други. </w:t>
      </w:r>
    </w:p>
    <w:p w:rsidR="001E7AF1" w:rsidRDefault="00000000">
      <w:pPr>
        <w:widowControl w:val="0"/>
        <w:rPr>
          <w:rFonts w:eastAsia="SimSun"/>
          <w:kern w:val="1"/>
          <w:lang w:eastAsia="zh-CN"/>
        </w:rPr>
      </w:pPr>
      <w:r>
        <w:rPr>
          <w:rFonts w:eastAsia="SimSun"/>
          <w:kern w:val="1"/>
          <w:lang w:eastAsia="zh-CN"/>
        </w:rPr>
        <w:t>БАПЗГ още веднъж подчертава, че несъобразяването с тези искания от страна на управляващите ощетява интересите, както на медицинските сестри, акушерки, лаборанти и рехабилитатори, така и на българските пациенти.</w:t>
      </w:r>
    </w:p>
    <w:p w:rsidR="001E7AF1" w:rsidRDefault="001E7AF1">
      <w:pPr>
        <w:widowControl w:val="0"/>
        <w:rPr>
          <w:rFonts w:eastAsia="SimSun"/>
          <w:kern w:val="1"/>
          <w:lang w:eastAsia="zh-CN"/>
        </w:rPr>
      </w:pPr>
    </w:p>
    <w:p w:rsidR="001E7AF1" w:rsidRDefault="00000000">
      <w:pPr>
        <w:widowControl w:val="0"/>
        <w:rPr>
          <w:rFonts w:eastAsia="SimSun"/>
          <w:kern w:val="1"/>
          <w:lang w:eastAsia="zh-CN"/>
        </w:rPr>
      </w:pPr>
      <w:r>
        <w:rPr>
          <w:rFonts w:eastAsia="SimSun"/>
          <w:kern w:val="1"/>
          <w:lang w:eastAsia="zh-CN"/>
        </w:rPr>
        <w:t>---------</w:t>
      </w:r>
    </w:p>
    <w:p w:rsidR="001E7AF1" w:rsidRDefault="00000000">
      <w:pPr>
        <w:widowControl w:val="0"/>
        <w:rPr>
          <w:rFonts w:eastAsia="SimSun"/>
          <w:kern w:val="1"/>
          <w:lang w:eastAsia="zh-CN"/>
        </w:rPr>
      </w:pPr>
      <w:r>
        <w:rPr>
          <w:rFonts w:eastAsia="SimSun"/>
          <w:kern w:val="1"/>
          <w:lang w:eastAsia="zh-CN"/>
        </w:rPr>
        <w:t>* Чл. 54. от ЗЗО: (Изм. - ДВ, бр. 101 от 2009 г., в сила от 01.01.2010 г.) (1) (Изм. - ДВ, бр. 102 от 2018 г., в сила от 11.12.2018 г., изм. и доп. - ДВ, бр. 97 от 2025 г.) Изготвянето на НРД за медицинските дейности се извършва от 10 представители на НЗОК и 10 представители на Българския лекарски съюз в сроковете за одобряване на средносрочната бюджетна прогноза съгласно Закона за публичните финанси. В процеса на преговори относно дейностите, включени в пакета, определен с наредбата по чл. 45, ал. 2, и извършвани от медицински сестри, акушерки и асоциирани медицински специалисти, Българският лекарски съюз кани за участие и представители на Българската асоциация на професионалистите по здравни грижи.)</w:t>
      </w:r>
    </w:p>
    <w:sectPr w:rsidR="001E7AF1">
      <w:headerReference w:type="default" r:id="rId7"/>
      <w:footerReference w:type="default" r:id="rId8"/>
      <w:footnotePr>
        <w:pos w:val="beneathText"/>
        <w:numRestart w:val="eachPage"/>
      </w:footnotePr>
      <w:pgSz w:w="11906" w:h="16838"/>
      <w:pgMar w:top="1440" w:right="1196" w:bottom="1440" w:left="16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A78" w:rsidRDefault="000A6A78">
      <w:r>
        <w:separator/>
      </w:r>
    </w:p>
  </w:endnote>
  <w:endnote w:type="continuationSeparator" w:id="0">
    <w:p w:rsidR="000A6A78" w:rsidRDefault="000A6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AF1" w:rsidRDefault="00000000">
    <w:pPr>
      <w:pStyle w:val="a3"/>
      <w:spacing w:line="120" w:lineRule="auto"/>
      <w:rPr>
        <w:sz w:val="16"/>
        <w:szCs w:val="16"/>
        <w:lang w:val="ru-RU"/>
      </w:rPr>
    </w:pPr>
    <w:r>
      <w:rPr>
        <w:rFonts w:ascii="Impact" w:hAnsi="Impact"/>
        <w:sz w:val="16"/>
        <w:szCs w:val="16"/>
        <w:lang w:val="ru-RU"/>
      </w:rPr>
      <w:t>_____________________________________________________________________________________________</w:t>
    </w:r>
  </w:p>
  <w:p w:rsidR="001E7AF1" w:rsidRDefault="00000000">
    <w:pPr>
      <w:jc w:val="center"/>
      <w:rPr>
        <w:rFonts w:ascii="Book Antiqua" w:hAnsi="Book Antiqua"/>
        <w:b/>
        <w:bCs/>
        <w:sz w:val="16"/>
        <w:lang w:val="ru-RU"/>
      </w:rPr>
    </w:pPr>
    <w:r>
      <w:rPr>
        <w:rFonts w:ascii="Book Antiqua" w:hAnsi="Book Antiqua"/>
        <w:b/>
        <w:bCs/>
        <w:sz w:val="16"/>
        <w:lang w:val="bg-BG"/>
      </w:rPr>
      <w:t>София 1680  ул. “Казбек” №</w:t>
    </w:r>
    <w:r>
      <w:rPr>
        <w:rFonts w:ascii="Book Antiqua" w:hAnsi="Book Antiqua"/>
        <w:b/>
        <w:bCs/>
        <w:sz w:val="16"/>
        <w:lang w:val="ru-RU"/>
      </w:rPr>
      <w:t xml:space="preserve"> 62</w:t>
    </w:r>
    <w:r>
      <w:rPr>
        <w:rFonts w:ascii="Book Antiqua" w:hAnsi="Book Antiqua"/>
        <w:b/>
        <w:bCs/>
        <w:sz w:val="16"/>
        <w:lang w:val="bg-BG"/>
      </w:rPr>
      <w:t xml:space="preserve">  тел./</w:t>
    </w:r>
    <w:r>
      <w:rPr>
        <w:rFonts w:ascii="Book Antiqua" w:hAnsi="Book Antiqua"/>
        <w:b/>
        <w:bCs/>
        <w:sz w:val="16"/>
        <w:lang w:val="ru-RU"/>
      </w:rPr>
      <w:t xml:space="preserve"> </w:t>
    </w:r>
    <w:r>
      <w:rPr>
        <w:rFonts w:ascii="Book Antiqua" w:hAnsi="Book Antiqua"/>
        <w:b/>
        <w:bCs/>
        <w:sz w:val="16"/>
        <w:lang w:val="bg-BG"/>
      </w:rPr>
      <w:t>факс :02/954 97 53;  02/9</w:t>
    </w:r>
    <w:r>
      <w:rPr>
        <w:rFonts w:ascii="Book Antiqua" w:hAnsi="Book Antiqua"/>
        <w:b/>
        <w:bCs/>
        <w:sz w:val="16"/>
        <w:lang w:val="ru-RU"/>
      </w:rPr>
      <w:t>15 69 16;</w:t>
    </w:r>
  </w:p>
  <w:p w:rsidR="001E7AF1" w:rsidRDefault="00000000">
    <w:pPr>
      <w:rPr>
        <w:rFonts w:ascii="Book Antiqua" w:hAnsi="Book Antiqua"/>
        <w:b/>
        <w:bCs/>
        <w:color w:val="000000"/>
        <w:sz w:val="16"/>
        <w:lang w:val="bg-BG"/>
      </w:rPr>
    </w:pPr>
    <w:r>
      <w:rPr>
        <w:lang w:val="bg-BG"/>
      </w:rPr>
      <w:t xml:space="preserve">                                          </w:t>
    </w:r>
    <w:hyperlink r:id="rId1" w:history="1">
      <w:r>
        <w:rPr>
          <w:rStyle w:val="ad"/>
          <w:rFonts w:ascii="Book Antiqua" w:hAnsi="Book Antiqua"/>
          <w:b/>
          <w:bCs/>
          <w:sz w:val="16"/>
          <w:lang w:val="en-US"/>
        </w:rPr>
        <w:t>www.nursing-bg.com</w:t>
      </w:r>
    </w:hyperlink>
    <w:r>
      <w:rPr>
        <w:rFonts w:ascii="Book Antiqua" w:hAnsi="Book Antiqua"/>
        <w:b/>
        <w:bCs/>
        <w:color w:val="000000"/>
        <w:sz w:val="16"/>
        <w:lang w:val="en-US"/>
      </w:rPr>
      <w:t xml:space="preserve">      </w:t>
    </w:r>
    <w:r>
      <w:rPr>
        <w:rFonts w:ascii="Book Antiqua" w:hAnsi="Book Antiqua"/>
        <w:b/>
        <w:bCs/>
        <w:color w:val="000000"/>
        <w:sz w:val="16"/>
        <w:lang w:val="en-JM"/>
      </w:rPr>
      <w:t>e</w:t>
    </w:r>
    <w:r>
      <w:rPr>
        <w:rFonts w:ascii="Book Antiqua" w:hAnsi="Book Antiqua"/>
        <w:b/>
        <w:bCs/>
        <w:color w:val="000000"/>
        <w:sz w:val="16"/>
        <w:lang w:val="bg-BG"/>
      </w:rPr>
      <w:t>-</w:t>
    </w:r>
    <w:r>
      <w:rPr>
        <w:rFonts w:ascii="Book Antiqua" w:hAnsi="Book Antiqua"/>
        <w:b/>
        <w:bCs/>
        <w:color w:val="000000"/>
        <w:sz w:val="16"/>
        <w:lang w:val="en-JM"/>
      </w:rPr>
      <w:t>mail</w:t>
    </w:r>
    <w:r>
      <w:rPr>
        <w:rFonts w:ascii="Book Antiqua" w:hAnsi="Book Antiqua"/>
        <w:b/>
        <w:bCs/>
        <w:color w:val="000000"/>
        <w:sz w:val="16"/>
        <w:lang w:val="bg-BG"/>
      </w:rPr>
      <w:t xml:space="preserve">: </w:t>
    </w:r>
    <w:hyperlink r:id="rId2" w:history="1">
      <w:r>
        <w:rPr>
          <w:rStyle w:val="ad"/>
          <w:rFonts w:ascii="Book Antiqua" w:hAnsi="Book Antiqua"/>
          <w:b/>
          <w:bCs/>
          <w:color w:val="000000"/>
          <w:sz w:val="16"/>
          <w:u w:val="none"/>
          <w:lang w:val="en-JM"/>
        </w:rPr>
        <w:t>bg</w:t>
      </w:r>
      <w:r>
        <w:rPr>
          <w:rStyle w:val="ad"/>
          <w:rFonts w:ascii="Book Antiqua" w:hAnsi="Book Antiqua"/>
          <w:b/>
          <w:bCs/>
          <w:color w:val="000000"/>
          <w:sz w:val="16"/>
          <w:u w:val="none"/>
          <w:lang w:val="bg-BG"/>
        </w:rPr>
        <w:t>.</w:t>
      </w:r>
      <w:r>
        <w:rPr>
          <w:rStyle w:val="ad"/>
          <w:rFonts w:ascii="Book Antiqua" w:hAnsi="Book Antiqua"/>
          <w:b/>
          <w:bCs/>
          <w:color w:val="000000"/>
          <w:sz w:val="16"/>
          <w:u w:val="none"/>
          <w:lang w:val="en-JM"/>
        </w:rPr>
        <w:t>nursing</w:t>
      </w:r>
      <w:r>
        <w:rPr>
          <w:rStyle w:val="ad"/>
          <w:rFonts w:ascii="Book Antiqua" w:hAnsi="Book Antiqua"/>
          <w:b/>
          <w:bCs/>
          <w:color w:val="000000"/>
          <w:sz w:val="16"/>
          <w:u w:val="none"/>
          <w:lang w:val="bg-BG"/>
        </w:rPr>
        <w:t>@</w:t>
      </w:r>
      <w:r>
        <w:rPr>
          <w:rStyle w:val="ad"/>
          <w:rFonts w:ascii="Book Antiqua" w:hAnsi="Book Antiqua"/>
          <w:b/>
          <w:bCs/>
          <w:color w:val="000000"/>
          <w:sz w:val="16"/>
          <w:u w:val="none"/>
          <w:lang w:val="en-JM"/>
        </w:rPr>
        <w:t>abv</w:t>
      </w:r>
      <w:r>
        <w:rPr>
          <w:rStyle w:val="ad"/>
          <w:rFonts w:ascii="Book Antiqua" w:hAnsi="Book Antiqua"/>
          <w:b/>
          <w:bCs/>
          <w:color w:val="000000"/>
          <w:sz w:val="16"/>
          <w:u w:val="none"/>
          <w:lang w:val="bg-BG"/>
        </w:rPr>
        <w:t>.</w:t>
      </w:r>
      <w:r>
        <w:rPr>
          <w:rStyle w:val="ad"/>
          <w:rFonts w:ascii="Book Antiqua" w:hAnsi="Book Antiqua"/>
          <w:b/>
          <w:bCs/>
          <w:color w:val="000000"/>
          <w:sz w:val="16"/>
          <w:u w:val="none"/>
          <w:lang w:val="en-JM"/>
        </w:rPr>
        <w:t>bg</w:t>
      </w:r>
    </w:hyperlink>
    <w:r>
      <w:rPr>
        <w:rStyle w:val="ad"/>
        <w:rFonts w:ascii="Book Antiqua" w:hAnsi="Book Antiqua"/>
        <w:b/>
        <w:bCs/>
        <w:color w:val="000000"/>
        <w:sz w:val="16"/>
        <w:u w:val="none"/>
        <w:lang w:val="bg-BG"/>
      </w:rPr>
      <w:t xml:space="preserve">                                                                </w:t>
    </w:r>
  </w:p>
  <w:p w:rsidR="001E7AF1" w:rsidRDefault="001E7AF1">
    <w:pPr>
      <w:pStyle w:val="a6"/>
      <w:ind w:right="360"/>
      <w:jc w:val="center"/>
      <w:rPr>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A78" w:rsidRDefault="000A6A78">
      <w:r>
        <w:separator/>
      </w:r>
    </w:p>
  </w:footnote>
  <w:footnote w:type="continuationSeparator" w:id="0">
    <w:p w:rsidR="000A6A78" w:rsidRDefault="000A6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AF1" w:rsidRDefault="00000000">
    <w:pPr>
      <w:pStyle w:val="a3"/>
      <w:rPr>
        <w:rFonts w:ascii="Book Antiqua" w:hAnsi="Book Antiqua" w:cs="Times New Roman"/>
        <w:lang w:val="ru-RU"/>
      </w:rPr>
    </w:pPr>
    <w:r>
      <w:rPr>
        <w:noProof/>
      </w:rPr>
      <w:drawing>
        <wp:anchor distT="0" distB="0" distL="114300" distR="114300" simplePos="0" relativeHeight="251658241" behindDoc="0" locked="0" layoutInCell="0" hidden="0" allowOverlap="1">
          <wp:simplePos x="0" y="0"/>
          <wp:positionH relativeFrom="leftMargin">
            <wp:posOffset>228600</wp:posOffset>
          </wp:positionH>
          <wp:positionV relativeFrom="paragraph">
            <wp:posOffset>-125730</wp:posOffset>
          </wp:positionV>
          <wp:extent cx="933450" cy="93345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6_3EWia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KAAACAAAAAAAAAAAAAAAAQAAABoAQAAAAAAAAIAAAA6////vgUAAL4FAAAAAAAAaAEAAP4BAAAoAAAACAAAAAEAAAABAAAA"/>
                      </a:ext>
                    </a:extLst>
                  </pic:cNvPicPr>
                </pic:nvPicPr>
                <pic:blipFill>
                  <a:blip r:embed="rId1"/>
                  <a:stretch>
                    <a:fillRect/>
                  </a:stretch>
                </pic:blipFill>
                <pic:spPr>
                  <a:xfrm>
                    <a:off x="0" y="0"/>
                    <a:ext cx="933450" cy="933450"/>
                  </a:xfrm>
                  <a:prstGeom prst="rect">
                    <a:avLst/>
                  </a:prstGeom>
                  <a:noFill/>
                  <a:ln w="12700">
                    <a:noFill/>
                  </a:ln>
                </pic:spPr>
              </pic:pic>
            </a:graphicData>
          </a:graphic>
        </wp:anchor>
      </w:drawing>
    </w:r>
    <w:r>
      <w:rPr>
        <w:rFonts w:ascii="Book Antiqua" w:hAnsi="Book Antiqua" w:cs="Times New Roman"/>
      </w:rPr>
      <w:t>БЪЛГАРСКА АСОЦИАЦИЯ НА ПРОФЕСИОНАЛИСТИТЕ</w:t>
    </w:r>
  </w:p>
  <w:p w:rsidR="001E7AF1" w:rsidRDefault="00000000">
    <w:pPr>
      <w:pStyle w:val="a3"/>
      <w:rPr>
        <w:rFonts w:ascii="Book Antiqua" w:hAnsi="Book Antiqua" w:cs="Times New Roman"/>
        <w:lang w:val="ru-RU"/>
      </w:rPr>
    </w:pPr>
    <w:r>
      <w:rPr>
        <w:rFonts w:ascii="Book Antiqua" w:hAnsi="Book Antiqua" w:cs="Times New Roman"/>
      </w:rPr>
      <w:t>ПО ЗДРАВНИ ГРИЖИ</w:t>
    </w:r>
    <w:r>
      <w:rPr>
        <w:rFonts w:ascii="Book Antiqua" w:hAnsi="Book Antiqua" w:cs="Times New Roman"/>
        <w:lang w:val="ru-RU"/>
      </w:rPr>
      <w:t xml:space="preserve">     /</w:t>
    </w:r>
    <w:r>
      <w:rPr>
        <w:rFonts w:ascii="Book Antiqua" w:hAnsi="Book Antiqua" w:cs="Times New Roman"/>
      </w:rPr>
      <w:t>Б А П З Г</w:t>
    </w:r>
    <w:r>
      <w:rPr>
        <w:rFonts w:ascii="Book Antiqua" w:hAnsi="Book Antiqua" w:cs="Times New Roman"/>
        <w:lang w:val="ru-RU"/>
      </w:rPr>
      <w:t>/</w:t>
    </w:r>
  </w:p>
  <w:p w:rsidR="001E7AF1" w:rsidRDefault="00000000">
    <w:pPr>
      <w:pStyle w:val="a3"/>
      <w:rPr>
        <w:rFonts w:ascii="Book Antiqua" w:hAnsi="Book Antiqua" w:cs="Times New Roman"/>
        <w:lang w:val="en-JM"/>
      </w:rPr>
    </w:pPr>
    <w:r>
      <w:rPr>
        <w:rFonts w:ascii="Book Antiqua" w:hAnsi="Book Antiqua" w:cs="Times New Roman"/>
        <w:lang w:val="en-JM"/>
      </w:rPr>
      <w:t>BULGARIAN ASSOCIATION OF HEALTH PROFESSIONALS</w:t>
    </w:r>
  </w:p>
  <w:p w:rsidR="001E7AF1" w:rsidRDefault="00000000">
    <w:pPr>
      <w:pStyle w:val="a3"/>
      <w:rPr>
        <w:rFonts w:ascii="Book Antiqua" w:hAnsi="Book Antiqua" w:cs="Times New Roman"/>
        <w:lang w:val="en-JM"/>
      </w:rPr>
    </w:pPr>
    <w:r>
      <w:rPr>
        <w:rFonts w:ascii="Book Antiqua" w:hAnsi="Book Antiqua" w:cs="Times New Roman"/>
        <w:lang w:val="en-JM"/>
      </w:rPr>
      <w:t>IN NURSING     /B A H P N/</w:t>
    </w:r>
  </w:p>
  <w:p w:rsidR="001E7AF1" w:rsidRDefault="00000000">
    <w:pPr>
      <w:pStyle w:val="a3"/>
      <w:spacing w:line="120" w:lineRule="auto"/>
      <w:rPr>
        <w:sz w:val="16"/>
        <w:szCs w:val="16"/>
        <w:lang w:val="ru-RU"/>
      </w:rPr>
    </w:pPr>
    <w:r>
      <w:rPr>
        <w:rFonts w:ascii="Impact" w:hAnsi="Impact"/>
        <w:sz w:val="16"/>
        <w:szCs w:val="16"/>
        <w:lang w:val="ru-RU"/>
      </w:rPr>
      <w:t>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7C39"/>
    <w:multiLevelType w:val="hybridMultilevel"/>
    <w:tmpl w:val="EDB840B8"/>
    <w:name w:val="Numbered list 8"/>
    <w:lvl w:ilvl="0" w:tplc="4BFEC32E">
      <w:numFmt w:val="bullet"/>
      <w:lvlText w:val=""/>
      <w:lvlJc w:val="left"/>
      <w:pPr>
        <w:ind w:left="360" w:firstLine="0"/>
      </w:pPr>
      <w:rPr>
        <w:rFonts w:ascii="Symbol" w:hAnsi="Symbol"/>
      </w:rPr>
    </w:lvl>
    <w:lvl w:ilvl="1" w:tplc="3D0C4DB6">
      <w:numFmt w:val="bullet"/>
      <w:lvlText w:val="o"/>
      <w:lvlJc w:val="left"/>
      <w:pPr>
        <w:ind w:left="1080" w:firstLine="0"/>
      </w:pPr>
      <w:rPr>
        <w:rFonts w:ascii="Courier New" w:hAnsi="Courier New" w:cs="Courier New"/>
      </w:rPr>
    </w:lvl>
    <w:lvl w:ilvl="2" w:tplc="9C24C1D2">
      <w:numFmt w:val="bullet"/>
      <w:lvlText w:val=""/>
      <w:lvlJc w:val="left"/>
      <w:pPr>
        <w:ind w:left="1800" w:firstLine="0"/>
      </w:pPr>
      <w:rPr>
        <w:rFonts w:ascii="Wingdings" w:eastAsia="Wingdings" w:hAnsi="Wingdings" w:cs="Wingdings"/>
      </w:rPr>
    </w:lvl>
    <w:lvl w:ilvl="3" w:tplc="4D726242">
      <w:numFmt w:val="bullet"/>
      <w:lvlText w:val=""/>
      <w:lvlJc w:val="left"/>
      <w:pPr>
        <w:ind w:left="2520" w:firstLine="0"/>
      </w:pPr>
      <w:rPr>
        <w:rFonts w:ascii="Symbol" w:hAnsi="Symbol"/>
      </w:rPr>
    </w:lvl>
    <w:lvl w:ilvl="4" w:tplc="F16C64EC">
      <w:numFmt w:val="bullet"/>
      <w:lvlText w:val="o"/>
      <w:lvlJc w:val="left"/>
      <w:pPr>
        <w:ind w:left="3240" w:firstLine="0"/>
      </w:pPr>
      <w:rPr>
        <w:rFonts w:ascii="Courier New" w:hAnsi="Courier New" w:cs="Courier New"/>
      </w:rPr>
    </w:lvl>
    <w:lvl w:ilvl="5" w:tplc="22E6534A">
      <w:numFmt w:val="bullet"/>
      <w:lvlText w:val=""/>
      <w:lvlJc w:val="left"/>
      <w:pPr>
        <w:ind w:left="3960" w:firstLine="0"/>
      </w:pPr>
      <w:rPr>
        <w:rFonts w:ascii="Wingdings" w:eastAsia="Wingdings" w:hAnsi="Wingdings" w:cs="Wingdings"/>
      </w:rPr>
    </w:lvl>
    <w:lvl w:ilvl="6" w:tplc="91A86CEE">
      <w:numFmt w:val="bullet"/>
      <w:lvlText w:val=""/>
      <w:lvlJc w:val="left"/>
      <w:pPr>
        <w:ind w:left="4680" w:firstLine="0"/>
      </w:pPr>
      <w:rPr>
        <w:rFonts w:ascii="Symbol" w:hAnsi="Symbol"/>
      </w:rPr>
    </w:lvl>
    <w:lvl w:ilvl="7" w:tplc="65109870">
      <w:numFmt w:val="bullet"/>
      <w:lvlText w:val="o"/>
      <w:lvlJc w:val="left"/>
      <w:pPr>
        <w:ind w:left="5400" w:firstLine="0"/>
      </w:pPr>
      <w:rPr>
        <w:rFonts w:ascii="Courier New" w:hAnsi="Courier New" w:cs="Courier New"/>
      </w:rPr>
    </w:lvl>
    <w:lvl w:ilvl="8" w:tplc="911A3C58">
      <w:numFmt w:val="bullet"/>
      <w:lvlText w:val=""/>
      <w:lvlJc w:val="left"/>
      <w:pPr>
        <w:ind w:left="6120" w:firstLine="0"/>
      </w:pPr>
      <w:rPr>
        <w:rFonts w:ascii="Wingdings" w:eastAsia="Wingdings" w:hAnsi="Wingdings" w:cs="Wingdings"/>
      </w:rPr>
    </w:lvl>
  </w:abstractNum>
  <w:abstractNum w:abstractNumId="1" w15:restartNumberingAfterBreak="0">
    <w:nsid w:val="18CB5EA2"/>
    <w:multiLevelType w:val="hybridMultilevel"/>
    <w:tmpl w:val="5F2EDE48"/>
    <w:name w:val="Numbered list 5"/>
    <w:lvl w:ilvl="0" w:tplc="F6D033AE">
      <w:numFmt w:val="bullet"/>
      <w:lvlText w:val=""/>
      <w:lvlJc w:val="left"/>
      <w:pPr>
        <w:ind w:left="360" w:firstLine="0"/>
      </w:pPr>
      <w:rPr>
        <w:rFonts w:ascii="Symbol" w:hAnsi="Symbol"/>
      </w:rPr>
    </w:lvl>
    <w:lvl w:ilvl="1" w:tplc="1E38D34E">
      <w:numFmt w:val="bullet"/>
      <w:lvlText w:val="o"/>
      <w:lvlJc w:val="left"/>
      <w:pPr>
        <w:ind w:left="1080" w:firstLine="0"/>
      </w:pPr>
      <w:rPr>
        <w:rFonts w:ascii="Courier New" w:hAnsi="Courier New"/>
      </w:rPr>
    </w:lvl>
    <w:lvl w:ilvl="2" w:tplc="D0725446">
      <w:numFmt w:val="bullet"/>
      <w:lvlText w:val=""/>
      <w:lvlJc w:val="left"/>
      <w:pPr>
        <w:ind w:left="1800" w:firstLine="0"/>
      </w:pPr>
      <w:rPr>
        <w:rFonts w:ascii="Wingdings" w:eastAsia="Wingdings" w:hAnsi="Wingdings" w:cs="Wingdings"/>
      </w:rPr>
    </w:lvl>
    <w:lvl w:ilvl="3" w:tplc="6088CC58">
      <w:numFmt w:val="bullet"/>
      <w:lvlText w:val=""/>
      <w:lvlJc w:val="left"/>
      <w:pPr>
        <w:ind w:left="2520" w:firstLine="0"/>
      </w:pPr>
      <w:rPr>
        <w:rFonts w:ascii="Symbol" w:hAnsi="Symbol"/>
      </w:rPr>
    </w:lvl>
    <w:lvl w:ilvl="4" w:tplc="C97C33BC">
      <w:numFmt w:val="bullet"/>
      <w:lvlText w:val="o"/>
      <w:lvlJc w:val="left"/>
      <w:pPr>
        <w:ind w:left="3240" w:firstLine="0"/>
      </w:pPr>
      <w:rPr>
        <w:rFonts w:ascii="Courier New" w:hAnsi="Courier New"/>
      </w:rPr>
    </w:lvl>
    <w:lvl w:ilvl="5" w:tplc="39E6BBFE">
      <w:numFmt w:val="bullet"/>
      <w:lvlText w:val=""/>
      <w:lvlJc w:val="left"/>
      <w:pPr>
        <w:ind w:left="3960" w:firstLine="0"/>
      </w:pPr>
      <w:rPr>
        <w:rFonts w:ascii="Wingdings" w:eastAsia="Wingdings" w:hAnsi="Wingdings" w:cs="Wingdings"/>
      </w:rPr>
    </w:lvl>
    <w:lvl w:ilvl="6" w:tplc="B7968F7E">
      <w:numFmt w:val="bullet"/>
      <w:lvlText w:val=""/>
      <w:lvlJc w:val="left"/>
      <w:pPr>
        <w:ind w:left="4680" w:firstLine="0"/>
      </w:pPr>
      <w:rPr>
        <w:rFonts w:ascii="Symbol" w:hAnsi="Symbol"/>
      </w:rPr>
    </w:lvl>
    <w:lvl w:ilvl="7" w:tplc="40B280BC">
      <w:numFmt w:val="bullet"/>
      <w:lvlText w:val="o"/>
      <w:lvlJc w:val="left"/>
      <w:pPr>
        <w:ind w:left="5400" w:firstLine="0"/>
      </w:pPr>
      <w:rPr>
        <w:rFonts w:ascii="Courier New" w:hAnsi="Courier New"/>
      </w:rPr>
    </w:lvl>
    <w:lvl w:ilvl="8" w:tplc="4B4880FC">
      <w:numFmt w:val="bullet"/>
      <w:lvlText w:val=""/>
      <w:lvlJc w:val="left"/>
      <w:pPr>
        <w:ind w:left="6120" w:firstLine="0"/>
      </w:pPr>
      <w:rPr>
        <w:rFonts w:ascii="Wingdings" w:eastAsia="Wingdings" w:hAnsi="Wingdings" w:cs="Wingdings"/>
      </w:rPr>
    </w:lvl>
  </w:abstractNum>
  <w:abstractNum w:abstractNumId="2" w15:restartNumberingAfterBreak="0">
    <w:nsid w:val="1E0137D3"/>
    <w:multiLevelType w:val="hybridMultilevel"/>
    <w:tmpl w:val="BC1E71D6"/>
    <w:name w:val="Numbered list 9"/>
    <w:lvl w:ilvl="0" w:tplc="8B780D6A">
      <w:start w:val="1"/>
      <w:numFmt w:val="decimal"/>
      <w:lvlText w:val="%1."/>
      <w:lvlJc w:val="left"/>
      <w:pPr>
        <w:ind w:left="360" w:firstLine="0"/>
      </w:pPr>
    </w:lvl>
    <w:lvl w:ilvl="1" w:tplc="1430B556">
      <w:start w:val="1"/>
      <w:numFmt w:val="lowerLetter"/>
      <w:lvlText w:val="%2."/>
      <w:lvlJc w:val="left"/>
      <w:pPr>
        <w:ind w:left="1080" w:firstLine="0"/>
      </w:pPr>
    </w:lvl>
    <w:lvl w:ilvl="2" w:tplc="10D65A1C">
      <w:start w:val="1"/>
      <w:numFmt w:val="lowerRoman"/>
      <w:lvlText w:val="%3."/>
      <w:lvlJc w:val="left"/>
      <w:pPr>
        <w:ind w:left="1980" w:firstLine="0"/>
      </w:pPr>
    </w:lvl>
    <w:lvl w:ilvl="3" w:tplc="7E5E662A">
      <w:start w:val="1"/>
      <w:numFmt w:val="decimal"/>
      <w:lvlText w:val="%4."/>
      <w:lvlJc w:val="left"/>
      <w:pPr>
        <w:ind w:left="2520" w:firstLine="0"/>
      </w:pPr>
    </w:lvl>
    <w:lvl w:ilvl="4" w:tplc="DDD841CE">
      <w:start w:val="1"/>
      <w:numFmt w:val="lowerLetter"/>
      <w:lvlText w:val="%5."/>
      <w:lvlJc w:val="left"/>
      <w:pPr>
        <w:ind w:left="3240" w:firstLine="0"/>
      </w:pPr>
    </w:lvl>
    <w:lvl w:ilvl="5" w:tplc="D8FCD872">
      <w:start w:val="1"/>
      <w:numFmt w:val="lowerRoman"/>
      <w:lvlText w:val="%6."/>
      <w:lvlJc w:val="left"/>
      <w:pPr>
        <w:ind w:left="4140" w:firstLine="0"/>
      </w:pPr>
    </w:lvl>
    <w:lvl w:ilvl="6" w:tplc="4BBE1698">
      <w:start w:val="1"/>
      <w:numFmt w:val="decimal"/>
      <w:lvlText w:val="%7."/>
      <w:lvlJc w:val="left"/>
      <w:pPr>
        <w:ind w:left="4680" w:firstLine="0"/>
      </w:pPr>
    </w:lvl>
    <w:lvl w:ilvl="7" w:tplc="49C0DC5A">
      <w:start w:val="1"/>
      <w:numFmt w:val="lowerLetter"/>
      <w:lvlText w:val="%8."/>
      <w:lvlJc w:val="left"/>
      <w:pPr>
        <w:ind w:left="5400" w:firstLine="0"/>
      </w:pPr>
    </w:lvl>
    <w:lvl w:ilvl="8" w:tplc="E4CCE3A0">
      <w:start w:val="1"/>
      <w:numFmt w:val="lowerRoman"/>
      <w:lvlText w:val="%9."/>
      <w:lvlJc w:val="left"/>
      <w:pPr>
        <w:ind w:left="6300" w:firstLine="0"/>
      </w:pPr>
    </w:lvl>
  </w:abstractNum>
  <w:abstractNum w:abstractNumId="3" w15:restartNumberingAfterBreak="0">
    <w:nsid w:val="20550391"/>
    <w:multiLevelType w:val="hybridMultilevel"/>
    <w:tmpl w:val="F64EABE6"/>
    <w:name w:val="Numbered list 20"/>
    <w:lvl w:ilvl="0" w:tplc="3AB80D44">
      <w:start w:val="1"/>
      <w:numFmt w:val="decimal"/>
      <w:lvlText w:val="%1."/>
      <w:lvlJc w:val="left"/>
      <w:pPr>
        <w:ind w:left="360" w:firstLine="0"/>
      </w:pPr>
    </w:lvl>
    <w:lvl w:ilvl="1" w:tplc="52587A1A">
      <w:start w:val="1"/>
      <w:numFmt w:val="lowerLetter"/>
      <w:lvlText w:val="%2."/>
      <w:lvlJc w:val="left"/>
      <w:pPr>
        <w:ind w:left="1080" w:firstLine="0"/>
      </w:pPr>
    </w:lvl>
    <w:lvl w:ilvl="2" w:tplc="CC30E95A">
      <w:start w:val="1"/>
      <w:numFmt w:val="lowerRoman"/>
      <w:lvlText w:val="%3."/>
      <w:lvlJc w:val="left"/>
      <w:pPr>
        <w:ind w:left="1980" w:firstLine="0"/>
      </w:pPr>
    </w:lvl>
    <w:lvl w:ilvl="3" w:tplc="AD58BD10">
      <w:start w:val="1"/>
      <w:numFmt w:val="decimal"/>
      <w:lvlText w:val="%4."/>
      <w:lvlJc w:val="left"/>
      <w:pPr>
        <w:ind w:left="2520" w:firstLine="0"/>
      </w:pPr>
    </w:lvl>
    <w:lvl w:ilvl="4" w:tplc="AECAF30A">
      <w:start w:val="1"/>
      <w:numFmt w:val="lowerLetter"/>
      <w:lvlText w:val="%5."/>
      <w:lvlJc w:val="left"/>
      <w:pPr>
        <w:ind w:left="3240" w:firstLine="0"/>
      </w:pPr>
    </w:lvl>
    <w:lvl w:ilvl="5" w:tplc="88B4EEBE">
      <w:start w:val="1"/>
      <w:numFmt w:val="lowerRoman"/>
      <w:lvlText w:val="%6."/>
      <w:lvlJc w:val="left"/>
      <w:pPr>
        <w:ind w:left="4140" w:firstLine="0"/>
      </w:pPr>
    </w:lvl>
    <w:lvl w:ilvl="6" w:tplc="B28C4F3E">
      <w:start w:val="1"/>
      <w:numFmt w:val="decimal"/>
      <w:lvlText w:val="%7."/>
      <w:lvlJc w:val="left"/>
      <w:pPr>
        <w:ind w:left="4680" w:firstLine="0"/>
      </w:pPr>
    </w:lvl>
    <w:lvl w:ilvl="7" w:tplc="65E6BFE6">
      <w:start w:val="1"/>
      <w:numFmt w:val="lowerLetter"/>
      <w:lvlText w:val="%8."/>
      <w:lvlJc w:val="left"/>
      <w:pPr>
        <w:ind w:left="5400" w:firstLine="0"/>
      </w:pPr>
    </w:lvl>
    <w:lvl w:ilvl="8" w:tplc="4BC2D9A0">
      <w:start w:val="1"/>
      <w:numFmt w:val="lowerRoman"/>
      <w:lvlText w:val="%9."/>
      <w:lvlJc w:val="left"/>
      <w:pPr>
        <w:ind w:left="6300" w:firstLine="0"/>
      </w:pPr>
    </w:lvl>
  </w:abstractNum>
  <w:abstractNum w:abstractNumId="4" w15:restartNumberingAfterBreak="0">
    <w:nsid w:val="232738A5"/>
    <w:multiLevelType w:val="multilevel"/>
    <w:tmpl w:val="892CDC02"/>
    <w:name w:val="Numbered list 1"/>
    <w:lvl w:ilvl="0">
      <w:start w:val="1"/>
      <w:numFmt w:val="upperRoman"/>
      <w:lvlText w:val="Article %1."/>
      <w:lvlJc w:val="left"/>
      <w:pPr>
        <w:ind w:left="0" w:firstLine="0"/>
      </w:pPr>
    </w:lvl>
    <w:lvl w:ilvl="1">
      <w:start w:val="1"/>
      <w:numFmt w:val="decimal"/>
      <w:lvlText w:val="Section %1.%2"/>
      <w:lvlJc w:val="left"/>
      <w:pPr>
        <w:ind w:left="0" w:firstLine="0"/>
      </w:pPr>
    </w:lvl>
    <w:lvl w:ilvl="2">
      <w:start w:val="1"/>
      <w:numFmt w:val="lowerLetter"/>
      <w:lvlText w:val="(%3)"/>
      <w:lvlJc w:val="left"/>
      <w:pPr>
        <w:ind w:left="288" w:firstLine="0"/>
      </w:pPr>
    </w:lvl>
    <w:lvl w:ilvl="3">
      <w:start w:val="1"/>
      <w:numFmt w:val="lowerRoman"/>
      <w:lvlText w:val="(%4)"/>
      <w:lvlJc w:val="left"/>
      <w:pPr>
        <w:ind w:left="720" w:firstLine="0"/>
      </w:pPr>
    </w:lvl>
    <w:lvl w:ilvl="4">
      <w:start w:val="1"/>
      <w:numFmt w:val="decimal"/>
      <w:lvlText w:val="%5)"/>
      <w:lvlJc w:val="left"/>
      <w:pPr>
        <w:ind w:left="576" w:firstLine="0"/>
      </w:pPr>
    </w:lvl>
    <w:lvl w:ilvl="5">
      <w:start w:val="1"/>
      <w:numFmt w:val="lowerLetter"/>
      <w:lvlText w:val="%6)"/>
      <w:lvlJc w:val="left"/>
      <w:pPr>
        <w:ind w:left="720" w:firstLine="0"/>
      </w:pPr>
    </w:lvl>
    <w:lvl w:ilvl="6">
      <w:start w:val="1"/>
      <w:numFmt w:val="lowerRoman"/>
      <w:lvlText w:val="%7)"/>
      <w:lvlJc w:val="left"/>
      <w:pPr>
        <w:ind w:left="1008" w:firstLine="0"/>
      </w:pPr>
    </w:lvl>
    <w:lvl w:ilvl="7">
      <w:start w:val="1"/>
      <w:numFmt w:val="lowerLetter"/>
      <w:lvlText w:val="%8."/>
      <w:lvlJc w:val="left"/>
      <w:pPr>
        <w:ind w:left="1008" w:firstLine="0"/>
      </w:pPr>
    </w:lvl>
    <w:lvl w:ilvl="8">
      <w:start w:val="1"/>
      <w:numFmt w:val="lowerRoman"/>
      <w:lvlText w:val="%9."/>
      <w:lvlJc w:val="left"/>
      <w:pPr>
        <w:ind w:left="1440" w:firstLine="0"/>
      </w:pPr>
    </w:lvl>
  </w:abstractNum>
  <w:abstractNum w:abstractNumId="5" w15:restartNumberingAfterBreak="0">
    <w:nsid w:val="26E028F8"/>
    <w:multiLevelType w:val="hybridMultilevel"/>
    <w:tmpl w:val="ED72EB60"/>
    <w:name w:val="Numbered list 10"/>
    <w:lvl w:ilvl="0" w:tplc="419EBFD0">
      <w:numFmt w:val="bullet"/>
      <w:lvlText w:val="-"/>
      <w:lvlJc w:val="left"/>
      <w:pPr>
        <w:ind w:left="1440" w:firstLine="0"/>
      </w:pPr>
      <w:rPr>
        <w:rFonts w:ascii="Times New Roman" w:eastAsia="Times New Roman" w:hAnsi="Times New Roman" w:cs="Times New Roman"/>
      </w:rPr>
    </w:lvl>
    <w:lvl w:ilvl="1" w:tplc="3470134E">
      <w:numFmt w:val="bullet"/>
      <w:lvlText w:val="o"/>
      <w:lvlJc w:val="left"/>
      <w:pPr>
        <w:ind w:left="2160" w:firstLine="0"/>
      </w:pPr>
      <w:rPr>
        <w:rFonts w:ascii="Courier New" w:hAnsi="Courier New"/>
      </w:rPr>
    </w:lvl>
    <w:lvl w:ilvl="2" w:tplc="E6DC245C">
      <w:numFmt w:val="bullet"/>
      <w:lvlText w:val=""/>
      <w:lvlJc w:val="left"/>
      <w:pPr>
        <w:ind w:left="2880" w:firstLine="0"/>
      </w:pPr>
      <w:rPr>
        <w:rFonts w:ascii="Wingdings" w:eastAsia="Wingdings" w:hAnsi="Wingdings" w:cs="Wingdings"/>
      </w:rPr>
    </w:lvl>
    <w:lvl w:ilvl="3" w:tplc="26DAFCD6">
      <w:numFmt w:val="bullet"/>
      <w:lvlText w:val=""/>
      <w:lvlJc w:val="left"/>
      <w:pPr>
        <w:ind w:left="3600" w:firstLine="0"/>
      </w:pPr>
      <w:rPr>
        <w:rFonts w:ascii="Symbol" w:hAnsi="Symbol"/>
      </w:rPr>
    </w:lvl>
    <w:lvl w:ilvl="4" w:tplc="5A90B266">
      <w:numFmt w:val="bullet"/>
      <w:lvlText w:val="o"/>
      <w:lvlJc w:val="left"/>
      <w:pPr>
        <w:ind w:left="4320" w:firstLine="0"/>
      </w:pPr>
      <w:rPr>
        <w:rFonts w:ascii="Courier New" w:hAnsi="Courier New"/>
      </w:rPr>
    </w:lvl>
    <w:lvl w:ilvl="5" w:tplc="7C6CD9D2">
      <w:numFmt w:val="bullet"/>
      <w:lvlText w:val=""/>
      <w:lvlJc w:val="left"/>
      <w:pPr>
        <w:ind w:left="5040" w:firstLine="0"/>
      </w:pPr>
      <w:rPr>
        <w:rFonts w:ascii="Wingdings" w:eastAsia="Wingdings" w:hAnsi="Wingdings" w:cs="Wingdings"/>
      </w:rPr>
    </w:lvl>
    <w:lvl w:ilvl="6" w:tplc="F4DE9964">
      <w:numFmt w:val="bullet"/>
      <w:lvlText w:val=""/>
      <w:lvlJc w:val="left"/>
      <w:pPr>
        <w:ind w:left="5760" w:firstLine="0"/>
      </w:pPr>
      <w:rPr>
        <w:rFonts w:ascii="Symbol" w:hAnsi="Symbol"/>
      </w:rPr>
    </w:lvl>
    <w:lvl w:ilvl="7" w:tplc="32A44274">
      <w:numFmt w:val="bullet"/>
      <w:lvlText w:val="o"/>
      <w:lvlJc w:val="left"/>
      <w:pPr>
        <w:ind w:left="6480" w:firstLine="0"/>
      </w:pPr>
      <w:rPr>
        <w:rFonts w:ascii="Courier New" w:hAnsi="Courier New"/>
      </w:rPr>
    </w:lvl>
    <w:lvl w:ilvl="8" w:tplc="DF7E7DC8">
      <w:numFmt w:val="bullet"/>
      <w:lvlText w:val=""/>
      <w:lvlJc w:val="left"/>
      <w:pPr>
        <w:ind w:left="7200" w:firstLine="0"/>
      </w:pPr>
      <w:rPr>
        <w:rFonts w:ascii="Wingdings" w:eastAsia="Wingdings" w:hAnsi="Wingdings" w:cs="Wingdings"/>
      </w:rPr>
    </w:lvl>
  </w:abstractNum>
  <w:abstractNum w:abstractNumId="6" w15:restartNumberingAfterBreak="0">
    <w:nsid w:val="331C774F"/>
    <w:multiLevelType w:val="hybridMultilevel"/>
    <w:tmpl w:val="A40E4696"/>
    <w:lvl w:ilvl="0" w:tplc="71541FAE">
      <w:numFmt w:val="none"/>
      <w:lvlText w:val=""/>
      <w:lvlJc w:val="left"/>
      <w:pPr>
        <w:tabs>
          <w:tab w:val="num" w:pos="360"/>
        </w:tabs>
        <w:ind w:left="360" w:hanging="360"/>
      </w:pPr>
    </w:lvl>
    <w:lvl w:ilvl="1" w:tplc="A8CC1CA0">
      <w:numFmt w:val="none"/>
      <w:lvlText w:val=""/>
      <w:lvlJc w:val="left"/>
      <w:pPr>
        <w:tabs>
          <w:tab w:val="num" w:pos="360"/>
        </w:tabs>
        <w:ind w:left="360" w:hanging="360"/>
      </w:pPr>
    </w:lvl>
    <w:lvl w:ilvl="2" w:tplc="7278CDBA">
      <w:numFmt w:val="none"/>
      <w:lvlText w:val=""/>
      <w:lvlJc w:val="left"/>
      <w:pPr>
        <w:tabs>
          <w:tab w:val="num" w:pos="360"/>
        </w:tabs>
        <w:ind w:left="360" w:hanging="360"/>
      </w:pPr>
    </w:lvl>
    <w:lvl w:ilvl="3" w:tplc="115EAB04">
      <w:numFmt w:val="none"/>
      <w:lvlText w:val=""/>
      <w:lvlJc w:val="left"/>
      <w:pPr>
        <w:tabs>
          <w:tab w:val="num" w:pos="360"/>
        </w:tabs>
        <w:ind w:left="360" w:hanging="360"/>
      </w:pPr>
    </w:lvl>
    <w:lvl w:ilvl="4" w:tplc="4A0C2E74">
      <w:numFmt w:val="none"/>
      <w:lvlText w:val=""/>
      <w:lvlJc w:val="left"/>
      <w:pPr>
        <w:tabs>
          <w:tab w:val="num" w:pos="360"/>
        </w:tabs>
        <w:ind w:left="360" w:hanging="360"/>
      </w:pPr>
    </w:lvl>
    <w:lvl w:ilvl="5" w:tplc="702A66EA">
      <w:numFmt w:val="none"/>
      <w:lvlText w:val=""/>
      <w:lvlJc w:val="left"/>
      <w:pPr>
        <w:tabs>
          <w:tab w:val="num" w:pos="360"/>
        </w:tabs>
        <w:ind w:left="360" w:hanging="360"/>
      </w:pPr>
    </w:lvl>
    <w:lvl w:ilvl="6" w:tplc="7C589AE8">
      <w:numFmt w:val="none"/>
      <w:lvlText w:val=""/>
      <w:lvlJc w:val="left"/>
      <w:pPr>
        <w:tabs>
          <w:tab w:val="num" w:pos="360"/>
        </w:tabs>
        <w:ind w:left="360" w:hanging="360"/>
      </w:pPr>
    </w:lvl>
    <w:lvl w:ilvl="7" w:tplc="2F2E5A82">
      <w:numFmt w:val="none"/>
      <w:lvlText w:val=""/>
      <w:lvlJc w:val="left"/>
      <w:pPr>
        <w:tabs>
          <w:tab w:val="num" w:pos="360"/>
        </w:tabs>
        <w:ind w:left="360" w:hanging="360"/>
      </w:pPr>
    </w:lvl>
    <w:lvl w:ilvl="8" w:tplc="C11A8BB6">
      <w:numFmt w:val="none"/>
      <w:lvlText w:val=""/>
      <w:lvlJc w:val="left"/>
      <w:pPr>
        <w:tabs>
          <w:tab w:val="num" w:pos="360"/>
        </w:tabs>
        <w:ind w:left="360" w:hanging="360"/>
      </w:pPr>
    </w:lvl>
  </w:abstractNum>
  <w:abstractNum w:abstractNumId="7" w15:restartNumberingAfterBreak="0">
    <w:nsid w:val="42DA5EED"/>
    <w:multiLevelType w:val="multilevel"/>
    <w:tmpl w:val="F57084EA"/>
    <w:name w:val="Numbered list 11"/>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8" w15:restartNumberingAfterBreak="0">
    <w:nsid w:val="473F01A1"/>
    <w:multiLevelType w:val="hybridMultilevel"/>
    <w:tmpl w:val="591AA512"/>
    <w:name w:val="Numbered list 12"/>
    <w:lvl w:ilvl="0" w:tplc="0C1033E8">
      <w:start w:val="1"/>
      <w:numFmt w:val="decimal"/>
      <w:lvlText w:val="%1."/>
      <w:lvlJc w:val="left"/>
      <w:pPr>
        <w:ind w:left="708" w:firstLine="0"/>
      </w:pPr>
      <w:rPr>
        <w:rFonts w:eastAsia="Calibri" w:cs="Calibri"/>
      </w:rPr>
    </w:lvl>
    <w:lvl w:ilvl="1" w:tplc="94BA0A5C">
      <w:start w:val="1"/>
      <w:numFmt w:val="lowerLetter"/>
      <w:lvlText w:val="%2."/>
      <w:lvlJc w:val="left"/>
      <w:pPr>
        <w:ind w:left="1428" w:firstLine="0"/>
      </w:pPr>
    </w:lvl>
    <w:lvl w:ilvl="2" w:tplc="C448AB66">
      <w:start w:val="1"/>
      <w:numFmt w:val="lowerRoman"/>
      <w:lvlText w:val="%3."/>
      <w:lvlJc w:val="left"/>
      <w:pPr>
        <w:ind w:left="2328" w:firstLine="0"/>
      </w:pPr>
    </w:lvl>
    <w:lvl w:ilvl="3" w:tplc="FC785256">
      <w:start w:val="1"/>
      <w:numFmt w:val="decimal"/>
      <w:lvlText w:val="%4."/>
      <w:lvlJc w:val="left"/>
      <w:pPr>
        <w:ind w:left="2868" w:firstLine="0"/>
      </w:pPr>
    </w:lvl>
    <w:lvl w:ilvl="4" w:tplc="342CE2A8">
      <w:start w:val="1"/>
      <w:numFmt w:val="lowerLetter"/>
      <w:lvlText w:val="%5."/>
      <w:lvlJc w:val="left"/>
      <w:pPr>
        <w:ind w:left="3588" w:firstLine="0"/>
      </w:pPr>
    </w:lvl>
    <w:lvl w:ilvl="5" w:tplc="0CCA23B0">
      <w:start w:val="1"/>
      <w:numFmt w:val="lowerRoman"/>
      <w:lvlText w:val="%6."/>
      <w:lvlJc w:val="left"/>
      <w:pPr>
        <w:ind w:left="4488" w:firstLine="0"/>
      </w:pPr>
    </w:lvl>
    <w:lvl w:ilvl="6" w:tplc="7700C276">
      <w:start w:val="1"/>
      <w:numFmt w:val="decimal"/>
      <w:lvlText w:val="%7."/>
      <w:lvlJc w:val="left"/>
      <w:pPr>
        <w:ind w:left="5028" w:firstLine="0"/>
      </w:pPr>
    </w:lvl>
    <w:lvl w:ilvl="7" w:tplc="9F285022">
      <w:start w:val="1"/>
      <w:numFmt w:val="lowerLetter"/>
      <w:lvlText w:val="%8."/>
      <w:lvlJc w:val="left"/>
      <w:pPr>
        <w:ind w:left="5748" w:firstLine="0"/>
      </w:pPr>
    </w:lvl>
    <w:lvl w:ilvl="8" w:tplc="A8D20BEC">
      <w:start w:val="1"/>
      <w:numFmt w:val="lowerRoman"/>
      <w:lvlText w:val="%9."/>
      <w:lvlJc w:val="left"/>
      <w:pPr>
        <w:ind w:left="6648" w:firstLine="0"/>
      </w:pPr>
    </w:lvl>
  </w:abstractNum>
  <w:abstractNum w:abstractNumId="9" w15:restartNumberingAfterBreak="0">
    <w:nsid w:val="4FA81B25"/>
    <w:multiLevelType w:val="hybridMultilevel"/>
    <w:tmpl w:val="2FD08F20"/>
    <w:name w:val="Numbered list 19"/>
    <w:lvl w:ilvl="0" w:tplc="37C29C78">
      <w:numFmt w:val="none"/>
      <w:lvlText w:val=""/>
      <w:lvlJc w:val="left"/>
      <w:pPr>
        <w:ind w:left="0" w:firstLine="0"/>
      </w:pPr>
    </w:lvl>
    <w:lvl w:ilvl="1" w:tplc="39A02BD0">
      <w:numFmt w:val="none"/>
      <w:lvlText w:val=""/>
      <w:lvlJc w:val="left"/>
      <w:pPr>
        <w:ind w:left="0" w:firstLine="0"/>
      </w:pPr>
    </w:lvl>
    <w:lvl w:ilvl="2" w:tplc="2FB22A7A">
      <w:numFmt w:val="none"/>
      <w:lvlText w:val=""/>
      <w:lvlJc w:val="left"/>
      <w:pPr>
        <w:ind w:left="0" w:firstLine="0"/>
      </w:pPr>
    </w:lvl>
    <w:lvl w:ilvl="3" w:tplc="11C2AE8E">
      <w:numFmt w:val="none"/>
      <w:lvlText w:val=""/>
      <w:lvlJc w:val="left"/>
      <w:pPr>
        <w:ind w:left="0" w:firstLine="0"/>
      </w:pPr>
    </w:lvl>
    <w:lvl w:ilvl="4" w:tplc="F656E504">
      <w:numFmt w:val="none"/>
      <w:lvlText w:val=""/>
      <w:lvlJc w:val="left"/>
      <w:pPr>
        <w:ind w:left="0" w:firstLine="0"/>
      </w:pPr>
    </w:lvl>
    <w:lvl w:ilvl="5" w:tplc="64A44AE4">
      <w:numFmt w:val="none"/>
      <w:lvlText w:val=""/>
      <w:lvlJc w:val="left"/>
      <w:pPr>
        <w:ind w:left="0" w:firstLine="0"/>
      </w:pPr>
    </w:lvl>
    <w:lvl w:ilvl="6" w:tplc="98DA6D4E">
      <w:numFmt w:val="none"/>
      <w:lvlText w:val=""/>
      <w:lvlJc w:val="left"/>
      <w:pPr>
        <w:ind w:left="0" w:firstLine="0"/>
      </w:pPr>
    </w:lvl>
    <w:lvl w:ilvl="7" w:tplc="AD94ABE2">
      <w:numFmt w:val="none"/>
      <w:lvlText w:val=""/>
      <w:lvlJc w:val="left"/>
      <w:pPr>
        <w:ind w:left="0" w:firstLine="0"/>
      </w:pPr>
    </w:lvl>
    <w:lvl w:ilvl="8" w:tplc="A734EDF4">
      <w:numFmt w:val="none"/>
      <w:lvlText w:val=""/>
      <w:lvlJc w:val="left"/>
      <w:pPr>
        <w:ind w:left="0" w:firstLine="0"/>
      </w:pPr>
    </w:lvl>
  </w:abstractNum>
  <w:abstractNum w:abstractNumId="10" w15:restartNumberingAfterBreak="0">
    <w:nsid w:val="51FB4C2B"/>
    <w:multiLevelType w:val="hybridMultilevel"/>
    <w:tmpl w:val="C090F32A"/>
    <w:name w:val="Numbered list 4"/>
    <w:lvl w:ilvl="0" w:tplc="5734FC34">
      <w:numFmt w:val="bullet"/>
      <w:lvlText w:val="-"/>
      <w:lvlJc w:val="left"/>
      <w:pPr>
        <w:ind w:left="720" w:firstLine="0"/>
      </w:pPr>
      <w:rPr>
        <w:rFonts w:ascii="Times New Roman" w:eastAsia="Times New Roman" w:hAnsi="Times New Roman" w:cs="Times New Roman"/>
      </w:rPr>
    </w:lvl>
    <w:lvl w:ilvl="1" w:tplc="248EE3D8">
      <w:numFmt w:val="bullet"/>
      <w:lvlText w:val="o"/>
      <w:lvlJc w:val="left"/>
      <w:pPr>
        <w:ind w:left="1440" w:firstLine="0"/>
      </w:pPr>
      <w:rPr>
        <w:rFonts w:ascii="Courier New" w:hAnsi="Courier New"/>
      </w:rPr>
    </w:lvl>
    <w:lvl w:ilvl="2" w:tplc="84DC871A">
      <w:numFmt w:val="bullet"/>
      <w:lvlText w:val=""/>
      <w:lvlJc w:val="left"/>
      <w:pPr>
        <w:ind w:left="2160" w:firstLine="0"/>
      </w:pPr>
      <w:rPr>
        <w:rFonts w:ascii="Wingdings" w:eastAsia="Wingdings" w:hAnsi="Wingdings" w:cs="Wingdings"/>
      </w:rPr>
    </w:lvl>
    <w:lvl w:ilvl="3" w:tplc="6A9E97AE">
      <w:numFmt w:val="bullet"/>
      <w:lvlText w:val=""/>
      <w:lvlJc w:val="left"/>
      <w:pPr>
        <w:ind w:left="2880" w:firstLine="0"/>
      </w:pPr>
      <w:rPr>
        <w:rFonts w:ascii="Symbol" w:hAnsi="Symbol"/>
      </w:rPr>
    </w:lvl>
    <w:lvl w:ilvl="4" w:tplc="71EE3E06">
      <w:numFmt w:val="bullet"/>
      <w:lvlText w:val="o"/>
      <w:lvlJc w:val="left"/>
      <w:pPr>
        <w:ind w:left="3600" w:firstLine="0"/>
      </w:pPr>
      <w:rPr>
        <w:rFonts w:ascii="Courier New" w:hAnsi="Courier New"/>
      </w:rPr>
    </w:lvl>
    <w:lvl w:ilvl="5" w:tplc="E86CFAC0">
      <w:numFmt w:val="bullet"/>
      <w:lvlText w:val=""/>
      <w:lvlJc w:val="left"/>
      <w:pPr>
        <w:ind w:left="4320" w:firstLine="0"/>
      </w:pPr>
      <w:rPr>
        <w:rFonts w:ascii="Wingdings" w:eastAsia="Wingdings" w:hAnsi="Wingdings" w:cs="Wingdings"/>
      </w:rPr>
    </w:lvl>
    <w:lvl w:ilvl="6" w:tplc="41B8A89C">
      <w:numFmt w:val="bullet"/>
      <w:lvlText w:val=""/>
      <w:lvlJc w:val="left"/>
      <w:pPr>
        <w:ind w:left="5040" w:firstLine="0"/>
      </w:pPr>
      <w:rPr>
        <w:rFonts w:ascii="Symbol" w:hAnsi="Symbol"/>
      </w:rPr>
    </w:lvl>
    <w:lvl w:ilvl="7" w:tplc="F5380E88">
      <w:numFmt w:val="bullet"/>
      <w:lvlText w:val="o"/>
      <w:lvlJc w:val="left"/>
      <w:pPr>
        <w:ind w:left="5760" w:firstLine="0"/>
      </w:pPr>
      <w:rPr>
        <w:rFonts w:ascii="Courier New" w:hAnsi="Courier New"/>
      </w:rPr>
    </w:lvl>
    <w:lvl w:ilvl="8" w:tplc="C1821D0E">
      <w:numFmt w:val="bullet"/>
      <w:lvlText w:val=""/>
      <w:lvlJc w:val="left"/>
      <w:pPr>
        <w:ind w:left="6480" w:firstLine="0"/>
      </w:pPr>
      <w:rPr>
        <w:rFonts w:ascii="Wingdings" w:eastAsia="Wingdings" w:hAnsi="Wingdings" w:cs="Wingdings"/>
      </w:rPr>
    </w:lvl>
  </w:abstractNum>
  <w:abstractNum w:abstractNumId="11" w15:restartNumberingAfterBreak="0">
    <w:nsid w:val="579B1330"/>
    <w:multiLevelType w:val="hybridMultilevel"/>
    <w:tmpl w:val="A526419E"/>
    <w:name w:val="Style2"/>
    <w:lvl w:ilvl="0" w:tplc="D004BA5E">
      <w:start w:val="1"/>
      <w:numFmt w:val="decimal"/>
      <w:lvlText w:val="%1)"/>
      <w:lvlJc w:val="left"/>
      <w:pPr>
        <w:ind w:left="0" w:firstLine="0"/>
      </w:pPr>
    </w:lvl>
    <w:lvl w:ilvl="1" w:tplc="48DA4C0E">
      <w:start w:val="1"/>
      <w:numFmt w:val="lowerLetter"/>
      <w:lvlText w:val="%2)"/>
      <w:lvlJc w:val="left"/>
      <w:pPr>
        <w:ind w:left="360" w:firstLine="0"/>
      </w:pPr>
    </w:lvl>
    <w:lvl w:ilvl="2" w:tplc="1D70993C">
      <w:start w:val="1"/>
      <w:numFmt w:val="lowerRoman"/>
      <w:lvlText w:val="%3)"/>
      <w:lvlJc w:val="left"/>
      <w:pPr>
        <w:ind w:left="720" w:firstLine="0"/>
      </w:pPr>
    </w:lvl>
    <w:lvl w:ilvl="3" w:tplc="1EB44820">
      <w:start w:val="1"/>
      <w:numFmt w:val="decimal"/>
      <w:lvlText w:val="(%4)"/>
      <w:lvlJc w:val="left"/>
      <w:pPr>
        <w:ind w:left="1080" w:firstLine="0"/>
      </w:pPr>
    </w:lvl>
    <w:lvl w:ilvl="4" w:tplc="7F6E3F40">
      <w:start w:val="1"/>
      <w:numFmt w:val="lowerLetter"/>
      <w:lvlText w:val="(%5)"/>
      <w:lvlJc w:val="left"/>
      <w:pPr>
        <w:ind w:left="1440" w:firstLine="0"/>
      </w:pPr>
    </w:lvl>
    <w:lvl w:ilvl="5" w:tplc="015211AC">
      <w:start w:val="1"/>
      <w:numFmt w:val="lowerRoman"/>
      <w:lvlText w:val="(%6)"/>
      <w:lvlJc w:val="left"/>
      <w:pPr>
        <w:ind w:left="1800" w:firstLine="0"/>
      </w:pPr>
    </w:lvl>
    <w:lvl w:ilvl="6" w:tplc="733C21C6">
      <w:start w:val="1"/>
      <w:numFmt w:val="decimal"/>
      <w:lvlText w:val="%7."/>
      <w:lvlJc w:val="left"/>
      <w:pPr>
        <w:ind w:left="2160" w:firstLine="0"/>
      </w:pPr>
    </w:lvl>
    <w:lvl w:ilvl="7" w:tplc="F7FC492E">
      <w:start w:val="1"/>
      <w:numFmt w:val="lowerLetter"/>
      <w:lvlText w:val="%8."/>
      <w:lvlJc w:val="left"/>
      <w:pPr>
        <w:ind w:left="2520" w:firstLine="0"/>
      </w:pPr>
    </w:lvl>
    <w:lvl w:ilvl="8" w:tplc="B82AC800">
      <w:start w:val="1"/>
      <w:numFmt w:val="lowerRoman"/>
      <w:lvlText w:val="%9."/>
      <w:lvlJc w:val="left"/>
      <w:pPr>
        <w:ind w:left="2880" w:firstLine="0"/>
      </w:pPr>
    </w:lvl>
  </w:abstractNum>
  <w:abstractNum w:abstractNumId="12" w15:restartNumberingAfterBreak="0">
    <w:nsid w:val="5810234E"/>
    <w:multiLevelType w:val="hybridMultilevel"/>
    <w:tmpl w:val="39ACFD0C"/>
    <w:name w:val="Numbered list 14"/>
    <w:lvl w:ilvl="0" w:tplc="512EE2C8">
      <w:start w:val="1"/>
      <w:numFmt w:val="decimal"/>
      <w:lvlText w:val="%1."/>
      <w:lvlJc w:val="left"/>
      <w:pPr>
        <w:ind w:left="360" w:firstLine="0"/>
      </w:pPr>
    </w:lvl>
    <w:lvl w:ilvl="1" w:tplc="941EE68C">
      <w:start w:val="1"/>
      <w:numFmt w:val="lowerLetter"/>
      <w:lvlText w:val="%2."/>
      <w:lvlJc w:val="left"/>
      <w:pPr>
        <w:ind w:left="1080" w:firstLine="0"/>
      </w:pPr>
    </w:lvl>
    <w:lvl w:ilvl="2" w:tplc="4AD42E72">
      <w:start w:val="1"/>
      <w:numFmt w:val="lowerRoman"/>
      <w:lvlText w:val="%3."/>
      <w:lvlJc w:val="left"/>
      <w:pPr>
        <w:ind w:left="1980" w:firstLine="0"/>
      </w:pPr>
    </w:lvl>
    <w:lvl w:ilvl="3" w:tplc="21562C44">
      <w:start w:val="1"/>
      <w:numFmt w:val="decimal"/>
      <w:lvlText w:val="%4."/>
      <w:lvlJc w:val="left"/>
      <w:pPr>
        <w:ind w:left="2520" w:firstLine="0"/>
      </w:pPr>
    </w:lvl>
    <w:lvl w:ilvl="4" w:tplc="9D8C7EE4">
      <w:start w:val="1"/>
      <w:numFmt w:val="lowerLetter"/>
      <w:lvlText w:val="%5."/>
      <w:lvlJc w:val="left"/>
      <w:pPr>
        <w:ind w:left="3240" w:firstLine="0"/>
      </w:pPr>
    </w:lvl>
    <w:lvl w:ilvl="5" w:tplc="5AFA8426">
      <w:start w:val="1"/>
      <w:numFmt w:val="lowerRoman"/>
      <w:lvlText w:val="%6."/>
      <w:lvlJc w:val="left"/>
      <w:pPr>
        <w:ind w:left="4140" w:firstLine="0"/>
      </w:pPr>
    </w:lvl>
    <w:lvl w:ilvl="6" w:tplc="412248E4">
      <w:start w:val="1"/>
      <w:numFmt w:val="decimal"/>
      <w:lvlText w:val="%7."/>
      <w:lvlJc w:val="left"/>
      <w:pPr>
        <w:ind w:left="4680" w:firstLine="0"/>
      </w:pPr>
    </w:lvl>
    <w:lvl w:ilvl="7" w:tplc="BBE86138">
      <w:start w:val="1"/>
      <w:numFmt w:val="lowerLetter"/>
      <w:lvlText w:val="%8."/>
      <w:lvlJc w:val="left"/>
      <w:pPr>
        <w:ind w:left="5400" w:firstLine="0"/>
      </w:pPr>
    </w:lvl>
    <w:lvl w:ilvl="8" w:tplc="F7DC631C">
      <w:start w:val="1"/>
      <w:numFmt w:val="lowerRoman"/>
      <w:lvlText w:val="%9."/>
      <w:lvlJc w:val="left"/>
      <w:pPr>
        <w:ind w:left="6300" w:firstLine="0"/>
      </w:pPr>
    </w:lvl>
  </w:abstractNum>
  <w:abstractNum w:abstractNumId="13" w15:restartNumberingAfterBreak="0">
    <w:nsid w:val="5C561EA0"/>
    <w:multiLevelType w:val="hybridMultilevel"/>
    <w:tmpl w:val="21FAD7BC"/>
    <w:name w:val="Numbered list 7"/>
    <w:lvl w:ilvl="0" w:tplc="C078775E">
      <w:start w:val="1"/>
      <w:numFmt w:val="decimal"/>
      <w:lvlText w:val="%1."/>
      <w:lvlJc w:val="left"/>
      <w:pPr>
        <w:ind w:left="1080" w:firstLine="0"/>
      </w:pPr>
    </w:lvl>
    <w:lvl w:ilvl="1" w:tplc="CF129F62">
      <w:start w:val="1"/>
      <w:numFmt w:val="lowerLetter"/>
      <w:lvlText w:val="%2."/>
      <w:lvlJc w:val="left"/>
      <w:pPr>
        <w:ind w:left="1800" w:firstLine="0"/>
      </w:pPr>
    </w:lvl>
    <w:lvl w:ilvl="2" w:tplc="DE5867E8">
      <w:start w:val="1"/>
      <w:numFmt w:val="lowerRoman"/>
      <w:lvlText w:val="%3."/>
      <w:lvlJc w:val="left"/>
      <w:pPr>
        <w:ind w:left="2700" w:firstLine="0"/>
      </w:pPr>
    </w:lvl>
    <w:lvl w:ilvl="3" w:tplc="9E00FD1A">
      <w:start w:val="1"/>
      <w:numFmt w:val="decimal"/>
      <w:lvlText w:val="%4."/>
      <w:lvlJc w:val="left"/>
      <w:pPr>
        <w:ind w:left="3240" w:firstLine="0"/>
      </w:pPr>
    </w:lvl>
    <w:lvl w:ilvl="4" w:tplc="82904CEC">
      <w:start w:val="1"/>
      <w:numFmt w:val="lowerLetter"/>
      <w:lvlText w:val="%5."/>
      <w:lvlJc w:val="left"/>
      <w:pPr>
        <w:ind w:left="3960" w:firstLine="0"/>
      </w:pPr>
    </w:lvl>
    <w:lvl w:ilvl="5" w:tplc="76FE61B6">
      <w:start w:val="1"/>
      <w:numFmt w:val="lowerRoman"/>
      <w:lvlText w:val="%6."/>
      <w:lvlJc w:val="left"/>
      <w:pPr>
        <w:ind w:left="4860" w:firstLine="0"/>
      </w:pPr>
    </w:lvl>
    <w:lvl w:ilvl="6" w:tplc="188E436A">
      <w:start w:val="1"/>
      <w:numFmt w:val="decimal"/>
      <w:lvlText w:val="%7."/>
      <w:lvlJc w:val="left"/>
      <w:pPr>
        <w:ind w:left="5400" w:firstLine="0"/>
      </w:pPr>
    </w:lvl>
    <w:lvl w:ilvl="7" w:tplc="C49E811E">
      <w:start w:val="1"/>
      <w:numFmt w:val="lowerLetter"/>
      <w:lvlText w:val="%8."/>
      <w:lvlJc w:val="left"/>
      <w:pPr>
        <w:ind w:left="6120" w:firstLine="0"/>
      </w:pPr>
    </w:lvl>
    <w:lvl w:ilvl="8" w:tplc="BCB85B9C">
      <w:start w:val="1"/>
      <w:numFmt w:val="lowerRoman"/>
      <w:lvlText w:val="%9."/>
      <w:lvlJc w:val="left"/>
      <w:pPr>
        <w:ind w:left="7020" w:firstLine="0"/>
      </w:pPr>
    </w:lvl>
  </w:abstractNum>
  <w:abstractNum w:abstractNumId="14" w15:restartNumberingAfterBreak="0">
    <w:nsid w:val="5D804799"/>
    <w:multiLevelType w:val="hybridMultilevel"/>
    <w:tmpl w:val="0D142C36"/>
    <w:name w:val="Numbered list 13"/>
    <w:lvl w:ilvl="0" w:tplc="57327BD0">
      <w:start w:val="1"/>
      <w:numFmt w:val="decimal"/>
      <w:lvlText w:val="%1."/>
      <w:lvlJc w:val="left"/>
      <w:pPr>
        <w:ind w:left="360" w:firstLine="0"/>
      </w:pPr>
    </w:lvl>
    <w:lvl w:ilvl="1" w:tplc="6868E1A4">
      <w:start w:val="1"/>
      <w:numFmt w:val="lowerLetter"/>
      <w:lvlText w:val="%2."/>
      <w:lvlJc w:val="left"/>
      <w:pPr>
        <w:ind w:left="1080" w:firstLine="0"/>
      </w:pPr>
    </w:lvl>
    <w:lvl w:ilvl="2" w:tplc="137834A4">
      <w:start w:val="1"/>
      <w:numFmt w:val="lowerRoman"/>
      <w:lvlText w:val="%3."/>
      <w:lvlJc w:val="left"/>
      <w:pPr>
        <w:ind w:left="1980" w:firstLine="0"/>
      </w:pPr>
    </w:lvl>
    <w:lvl w:ilvl="3" w:tplc="098ECF04">
      <w:start w:val="1"/>
      <w:numFmt w:val="decimal"/>
      <w:lvlText w:val="%4."/>
      <w:lvlJc w:val="left"/>
      <w:pPr>
        <w:ind w:left="2520" w:firstLine="0"/>
      </w:pPr>
    </w:lvl>
    <w:lvl w:ilvl="4" w:tplc="893A0934">
      <w:start w:val="1"/>
      <w:numFmt w:val="lowerLetter"/>
      <w:lvlText w:val="%5."/>
      <w:lvlJc w:val="left"/>
      <w:pPr>
        <w:ind w:left="3240" w:firstLine="0"/>
      </w:pPr>
    </w:lvl>
    <w:lvl w:ilvl="5" w:tplc="7AC0AF90">
      <w:start w:val="1"/>
      <w:numFmt w:val="lowerRoman"/>
      <w:lvlText w:val="%6."/>
      <w:lvlJc w:val="left"/>
      <w:pPr>
        <w:ind w:left="4140" w:firstLine="0"/>
      </w:pPr>
    </w:lvl>
    <w:lvl w:ilvl="6" w:tplc="C84ED626">
      <w:start w:val="1"/>
      <w:numFmt w:val="decimal"/>
      <w:lvlText w:val="%7."/>
      <w:lvlJc w:val="left"/>
      <w:pPr>
        <w:ind w:left="4680" w:firstLine="0"/>
      </w:pPr>
    </w:lvl>
    <w:lvl w:ilvl="7" w:tplc="0A26D28A">
      <w:start w:val="1"/>
      <w:numFmt w:val="lowerLetter"/>
      <w:lvlText w:val="%8."/>
      <w:lvlJc w:val="left"/>
      <w:pPr>
        <w:ind w:left="5400" w:firstLine="0"/>
      </w:pPr>
    </w:lvl>
    <w:lvl w:ilvl="8" w:tplc="701AF5F0">
      <w:start w:val="1"/>
      <w:numFmt w:val="lowerRoman"/>
      <w:lvlText w:val="%9."/>
      <w:lvlJc w:val="left"/>
      <w:pPr>
        <w:ind w:left="6300" w:firstLine="0"/>
      </w:pPr>
    </w:lvl>
  </w:abstractNum>
  <w:abstractNum w:abstractNumId="15" w15:restartNumberingAfterBreak="0">
    <w:nsid w:val="61C3516A"/>
    <w:multiLevelType w:val="hybridMultilevel"/>
    <w:tmpl w:val="4942FFB2"/>
    <w:name w:val="Numbered list 15"/>
    <w:lvl w:ilvl="0" w:tplc="05BA018A">
      <w:numFmt w:val="bullet"/>
      <w:lvlText w:val=""/>
      <w:lvlJc w:val="left"/>
      <w:pPr>
        <w:ind w:left="1080" w:firstLine="0"/>
      </w:pPr>
      <w:rPr>
        <w:rFonts w:ascii="Symbol" w:hAnsi="Symbol"/>
      </w:rPr>
    </w:lvl>
    <w:lvl w:ilvl="1" w:tplc="6BF27BDA">
      <w:numFmt w:val="bullet"/>
      <w:lvlText w:val="o"/>
      <w:lvlJc w:val="left"/>
      <w:pPr>
        <w:ind w:left="1800" w:firstLine="0"/>
      </w:pPr>
      <w:rPr>
        <w:rFonts w:ascii="Courier New" w:hAnsi="Courier New" w:cs="Courier New"/>
      </w:rPr>
    </w:lvl>
    <w:lvl w:ilvl="2" w:tplc="DF2066AE">
      <w:numFmt w:val="bullet"/>
      <w:lvlText w:val=""/>
      <w:lvlJc w:val="left"/>
      <w:pPr>
        <w:ind w:left="2520" w:firstLine="0"/>
      </w:pPr>
      <w:rPr>
        <w:rFonts w:ascii="Wingdings" w:eastAsia="Wingdings" w:hAnsi="Wingdings" w:cs="Wingdings"/>
      </w:rPr>
    </w:lvl>
    <w:lvl w:ilvl="3" w:tplc="A360394A">
      <w:numFmt w:val="bullet"/>
      <w:lvlText w:val=""/>
      <w:lvlJc w:val="left"/>
      <w:pPr>
        <w:ind w:left="3240" w:firstLine="0"/>
      </w:pPr>
      <w:rPr>
        <w:rFonts w:ascii="Symbol" w:hAnsi="Symbol"/>
      </w:rPr>
    </w:lvl>
    <w:lvl w:ilvl="4" w:tplc="24C4D29C">
      <w:numFmt w:val="bullet"/>
      <w:lvlText w:val="o"/>
      <w:lvlJc w:val="left"/>
      <w:pPr>
        <w:ind w:left="3960" w:firstLine="0"/>
      </w:pPr>
      <w:rPr>
        <w:rFonts w:ascii="Courier New" w:hAnsi="Courier New" w:cs="Courier New"/>
      </w:rPr>
    </w:lvl>
    <w:lvl w:ilvl="5" w:tplc="6B0C3140">
      <w:numFmt w:val="bullet"/>
      <w:lvlText w:val=""/>
      <w:lvlJc w:val="left"/>
      <w:pPr>
        <w:ind w:left="4680" w:firstLine="0"/>
      </w:pPr>
      <w:rPr>
        <w:rFonts w:ascii="Wingdings" w:eastAsia="Wingdings" w:hAnsi="Wingdings" w:cs="Wingdings"/>
      </w:rPr>
    </w:lvl>
    <w:lvl w:ilvl="6" w:tplc="BB1803B8">
      <w:numFmt w:val="bullet"/>
      <w:lvlText w:val=""/>
      <w:lvlJc w:val="left"/>
      <w:pPr>
        <w:ind w:left="5400" w:firstLine="0"/>
      </w:pPr>
      <w:rPr>
        <w:rFonts w:ascii="Symbol" w:hAnsi="Symbol"/>
      </w:rPr>
    </w:lvl>
    <w:lvl w:ilvl="7" w:tplc="EAFEA8F8">
      <w:numFmt w:val="bullet"/>
      <w:lvlText w:val="o"/>
      <w:lvlJc w:val="left"/>
      <w:pPr>
        <w:ind w:left="6120" w:firstLine="0"/>
      </w:pPr>
      <w:rPr>
        <w:rFonts w:ascii="Courier New" w:hAnsi="Courier New" w:cs="Courier New"/>
      </w:rPr>
    </w:lvl>
    <w:lvl w:ilvl="8" w:tplc="D240762E">
      <w:numFmt w:val="bullet"/>
      <w:lvlText w:val=""/>
      <w:lvlJc w:val="left"/>
      <w:pPr>
        <w:ind w:left="6840" w:firstLine="0"/>
      </w:pPr>
      <w:rPr>
        <w:rFonts w:ascii="Wingdings" w:eastAsia="Wingdings" w:hAnsi="Wingdings" w:cs="Wingdings"/>
      </w:rPr>
    </w:lvl>
  </w:abstractNum>
  <w:abstractNum w:abstractNumId="16" w15:restartNumberingAfterBreak="0">
    <w:nsid w:val="625D478E"/>
    <w:multiLevelType w:val="multilevel"/>
    <w:tmpl w:val="B93E0A36"/>
    <w:name w:val="Numbered list 18"/>
    <w:lvl w:ilvl="0">
      <w:start w:val="1"/>
      <w:numFmt w:val="decimal"/>
      <w:lvlText w:val="%1."/>
      <w:lvlJc w:val="left"/>
      <w:pPr>
        <w:ind w:left="360" w:firstLine="0"/>
      </w:pPr>
    </w:lvl>
    <w:lvl w:ilvl="1">
      <w:start w:val="1"/>
      <w:numFmt w:val="decimal"/>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17" w15:restartNumberingAfterBreak="0">
    <w:nsid w:val="64A421CC"/>
    <w:multiLevelType w:val="hybridMultilevel"/>
    <w:tmpl w:val="90882DD6"/>
    <w:name w:val="Style1"/>
    <w:lvl w:ilvl="0" w:tplc="B6B240EE">
      <w:start w:val="1"/>
      <w:numFmt w:val="none"/>
      <w:lvlText w:val="%1)"/>
      <w:lvlJc w:val="left"/>
      <w:pPr>
        <w:ind w:left="0" w:firstLine="0"/>
      </w:pPr>
    </w:lvl>
    <w:lvl w:ilvl="1" w:tplc="5EBEFAAC">
      <w:start w:val="1"/>
      <w:numFmt w:val="lowerLetter"/>
      <w:lvlText w:val="%2)"/>
      <w:lvlJc w:val="left"/>
      <w:pPr>
        <w:ind w:left="360" w:firstLine="0"/>
      </w:pPr>
    </w:lvl>
    <w:lvl w:ilvl="2" w:tplc="47248448">
      <w:start w:val="1"/>
      <w:numFmt w:val="lowerRoman"/>
      <w:lvlText w:val="%3)"/>
      <w:lvlJc w:val="left"/>
      <w:pPr>
        <w:ind w:left="720" w:firstLine="0"/>
      </w:pPr>
    </w:lvl>
    <w:lvl w:ilvl="3" w:tplc="35A214D0">
      <w:start w:val="1"/>
      <w:numFmt w:val="decimal"/>
      <w:lvlText w:val="(%4)"/>
      <w:lvlJc w:val="left"/>
      <w:pPr>
        <w:ind w:left="1080" w:firstLine="0"/>
      </w:pPr>
    </w:lvl>
    <w:lvl w:ilvl="4" w:tplc="C4BCF9F6">
      <w:start w:val="1"/>
      <w:numFmt w:val="lowerLetter"/>
      <w:lvlText w:val="(%5)"/>
      <w:lvlJc w:val="left"/>
      <w:pPr>
        <w:ind w:left="1440" w:firstLine="0"/>
      </w:pPr>
    </w:lvl>
    <w:lvl w:ilvl="5" w:tplc="0C04440C">
      <w:start w:val="1"/>
      <w:numFmt w:val="lowerRoman"/>
      <w:lvlText w:val="(%6)"/>
      <w:lvlJc w:val="left"/>
      <w:pPr>
        <w:ind w:left="1800" w:firstLine="0"/>
      </w:pPr>
    </w:lvl>
    <w:lvl w:ilvl="6" w:tplc="0CFA1610">
      <w:start w:val="1"/>
      <w:numFmt w:val="decimal"/>
      <w:lvlText w:val="%7."/>
      <w:lvlJc w:val="left"/>
      <w:pPr>
        <w:ind w:left="2160" w:firstLine="0"/>
      </w:pPr>
    </w:lvl>
    <w:lvl w:ilvl="7" w:tplc="D4FC69CE">
      <w:start w:val="1"/>
      <w:numFmt w:val="lowerLetter"/>
      <w:lvlText w:val="%8."/>
      <w:lvlJc w:val="left"/>
      <w:pPr>
        <w:ind w:left="2520" w:firstLine="0"/>
      </w:pPr>
    </w:lvl>
    <w:lvl w:ilvl="8" w:tplc="77A2E1D2">
      <w:start w:val="1"/>
      <w:numFmt w:val="lowerRoman"/>
      <w:lvlText w:val="%9."/>
      <w:lvlJc w:val="left"/>
      <w:pPr>
        <w:ind w:left="2880" w:firstLine="0"/>
      </w:pPr>
    </w:lvl>
  </w:abstractNum>
  <w:abstractNum w:abstractNumId="18" w15:restartNumberingAfterBreak="0">
    <w:nsid w:val="67324386"/>
    <w:multiLevelType w:val="hybridMultilevel"/>
    <w:tmpl w:val="5A12FF00"/>
    <w:name w:val="Numbered list 16"/>
    <w:lvl w:ilvl="0" w:tplc="7226BE00">
      <w:start w:val="1"/>
      <w:numFmt w:val="none"/>
      <w:lvlText w:val="%1)"/>
      <w:lvlJc w:val="left"/>
      <w:pPr>
        <w:ind w:left="0" w:firstLine="0"/>
      </w:pPr>
    </w:lvl>
    <w:lvl w:ilvl="1" w:tplc="AA0C25C2">
      <w:start w:val="1"/>
      <w:numFmt w:val="lowerLetter"/>
      <w:lvlText w:val="%2)"/>
      <w:lvlJc w:val="left"/>
      <w:pPr>
        <w:ind w:left="360" w:firstLine="0"/>
      </w:pPr>
    </w:lvl>
    <w:lvl w:ilvl="2" w:tplc="0F441E0C">
      <w:start w:val="1"/>
      <w:numFmt w:val="lowerRoman"/>
      <w:lvlText w:val="%3)"/>
      <w:lvlJc w:val="left"/>
      <w:pPr>
        <w:ind w:left="720" w:firstLine="0"/>
      </w:pPr>
    </w:lvl>
    <w:lvl w:ilvl="3" w:tplc="20EE958A">
      <w:start w:val="1"/>
      <w:numFmt w:val="decimal"/>
      <w:lvlText w:val="(%4)"/>
      <w:lvlJc w:val="left"/>
      <w:pPr>
        <w:ind w:left="1080" w:firstLine="0"/>
      </w:pPr>
    </w:lvl>
    <w:lvl w:ilvl="4" w:tplc="40709D6C">
      <w:start w:val="1"/>
      <w:numFmt w:val="lowerLetter"/>
      <w:lvlText w:val="(%5)"/>
      <w:lvlJc w:val="left"/>
      <w:pPr>
        <w:ind w:left="1440" w:firstLine="0"/>
      </w:pPr>
    </w:lvl>
    <w:lvl w:ilvl="5" w:tplc="A92217DE">
      <w:start w:val="1"/>
      <w:numFmt w:val="lowerRoman"/>
      <w:lvlText w:val="(%6)"/>
      <w:lvlJc w:val="left"/>
      <w:pPr>
        <w:ind w:left="1800" w:firstLine="0"/>
      </w:pPr>
    </w:lvl>
    <w:lvl w:ilvl="6" w:tplc="E05A5856">
      <w:start w:val="1"/>
      <w:numFmt w:val="decimal"/>
      <w:lvlText w:val="%7."/>
      <w:lvlJc w:val="left"/>
      <w:pPr>
        <w:ind w:left="2160" w:firstLine="0"/>
      </w:pPr>
    </w:lvl>
    <w:lvl w:ilvl="7" w:tplc="711238CC">
      <w:start w:val="1"/>
      <w:numFmt w:val="lowerLetter"/>
      <w:lvlText w:val="%8."/>
      <w:lvlJc w:val="left"/>
      <w:pPr>
        <w:ind w:left="2520" w:firstLine="0"/>
      </w:pPr>
    </w:lvl>
    <w:lvl w:ilvl="8" w:tplc="45263288">
      <w:start w:val="1"/>
      <w:numFmt w:val="lowerRoman"/>
      <w:lvlText w:val="%9."/>
      <w:lvlJc w:val="left"/>
      <w:pPr>
        <w:ind w:left="2880" w:firstLine="0"/>
      </w:pPr>
    </w:lvl>
  </w:abstractNum>
  <w:abstractNum w:abstractNumId="19" w15:restartNumberingAfterBreak="0">
    <w:nsid w:val="6D1E5836"/>
    <w:multiLevelType w:val="hybridMultilevel"/>
    <w:tmpl w:val="BEF0AD88"/>
    <w:name w:val="Numbered list 17"/>
    <w:lvl w:ilvl="0" w:tplc="C3AE7DC2">
      <w:numFmt w:val="bullet"/>
      <w:lvlText w:val=""/>
      <w:lvlJc w:val="left"/>
      <w:pPr>
        <w:ind w:left="720" w:firstLine="0"/>
      </w:pPr>
      <w:rPr>
        <w:rFonts w:ascii="Symbol" w:hAnsi="Symbol"/>
      </w:rPr>
    </w:lvl>
    <w:lvl w:ilvl="1" w:tplc="F0103B52">
      <w:numFmt w:val="bullet"/>
      <w:lvlText w:val="o"/>
      <w:lvlJc w:val="left"/>
      <w:pPr>
        <w:ind w:left="1440" w:firstLine="0"/>
      </w:pPr>
      <w:rPr>
        <w:rFonts w:ascii="Courier New" w:hAnsi="Courier New"/>
      </w:rPr>
    </w:lvl>
    <w:lvl w:ilvl="2" w:tplc="1CA083D6">
      <w:numFmt w:val="bullet"/>
      <w:lvlText w:val=""/>
      <w:lvlJc w:val="left"/>
      <w:pPr>
        <w:ind w:left="2160" w:firstLine="0"/>
      </w:pPr>
      <w:rPr>
        <w:rFonts w:ascii="Wingdings" w:eastAsia="Wingdings" w:hAnsi="Wingdings" w:cs="Wingdings"/>
      </w:rPr>
    </w:lvl>
    <w:lvl w:ilvl="3" w:tplc="3E5E0F10">
      <w:numFmt w:val="bullet"/>
      <w:lvlText w:val=""/>
      <w:lvlJc w:val="left"/>
      <w:pPr>
        <w:ind w:left="2880" w:firstLine="0"/>
      </w:pPr>
      <w:rPr>
        <w:rFonts w:ascii="Symbol" w:hAnsi="Symbol"/>
      </w:rPr>
    </w:lvl>
    <w:lvl w:ilvl="4" w:tplc="4874107A">
      <w:numFmt w:val="bullet"/>
      <w:lvlText w:val="o"/>
      <w:lvlJc w:val="left"/>
      <w:pPr>
        <w:ind w:left="3600" w:firstLine="0"/>
      </w:pPr>
      <w:rPr>
        <w:rFonts w:ascii="Courier New" w:hAnsi="Courier New"/>
      </w:rPr>
    </w:lvl>
    <w:lvl w:ilvl="5" w:tplc="8FD091A4">
      <w:numFmt w:val="bullet"/>
      <w:lvlText w:val=""/>
      <w:lvlJc w:val="left"/>
      <w:pPr>
        <w:ind w:left="4320" w:firstLine="0"/>
      </w:pPr>
      <w:rPr>
        <w:rFonts w:ascii="Wingdings" w:eastAsia="Wingdings" w:hAnsi="Wingdings" w:cs="Wingdings"/>
      </w:rPr>
    </w:lvl>
    <w:lvl w:ilvl="6" w:tplc="E2DEEDC8">
      <w:numFmt w:val="bullet"/>
      <w:lvlText w:val=""/>
      <w:lvlJc w:val="left"/>
      <w:pPr>
        <w:ind w:left="5040" w:firstLine="0"/>
      </w:pPr>
      <w:rPr>
        <w:rFonts w:ascii="Symbol" w:hAnsi="Symbol"/>
      </w:rPr>
    </w:lvl>
    <w:lvl w:ilvl="7" w:tplc="BCE2DF9E">
      <w:numFmt w:val="bullet"/>
      <w:lvlText w:val="o"/>
      <w:lvlJc w:val="left"/>
      <w:pPr>
        <w:ind w:left="5760" w:firstLine="0"/>
      </w:pPr>
      <w:rPr>
        <w:rFonts w:ascii="Courier New" w:hAnsi="Courier New"/>
      </w:rPr>
    </w:lvl>
    <w:lvl w:ilvl="8" w:tplc="632AC8F8">
      <w:numFmt w:val="bullet"/>
      <w:lvlText w:val=""/>
      <w:lvlJc w:val="left"/>
      <w:pPr>
        <w:ind w:left="6480" w:firstLine="0"/>
      </w:pPr>
      <w:rPr>
        <w:rFonts w:ascii="Wingdings" w:eastAsia="Wingdings" w:hAnsi="Wingdings" w:cs="Wingdings"/>
      </w:rPr>
    </w:lvl>
  </w:abstractNum>
  <w:abstractNum w:abstractNumId="20" w15:restartNumberingAfterBreak="0">
    <w:nsid w:val="712019E3"/>
    <w:multiLevelType w:val="hybridMultilevel"/>
    <w:tmpl w:val="9FB46B10"/>
    <w:name w:val="Numbered list 2"/>
    <w:lvl w:ilvl="0" w:tplc="E52EC39A">
      <w:numFmt w:val="bullet"/>
      <w:lvlText w:val=""/>
      <w:lvlJc w:val="left"/>
      <w:pPr>
        <w:ind w:left="1080" w:firstLine="0"/>
      </w:pPr>
      <w:rPr>
        <w:rFonts w:ascii="Symbol" w:hAnsi="Symbol"/>
      </w:rPr>
    </w:lvl>
    <w:lvl w:ilvl="1" w:tplc="A1E8E300">
      <w:numFmt w:val="bullet"/>
      <w:lvlText w:val="o"/>
      <w:lvlJc w:val="left"/>
      <w:pPr>
        <w:ind w:left="1800" w:firstLine="0"/>
      </w:pPr>
      <w:rPr>
        <w:rFonts w:ascii="Courier New" w:hAnsi="Courier New" w:cs="Courier New"/>
      </w:rPr>
    </w:lvl>
    <w:lvl w:ilvl="2" w:tplc="036C8C7C">
      <w:numFmt w:val="bullet"/>
      <w:lvlText w:val=""/>
      <w:lvlJc w:val="left"/>
      <w:pPr>
        <w:ind w:left="2520" w:firstLine="0"/>
      </w:pPr>
      <w:rPr>
        <w:rFonts w:ascii="Wingdings" w:eastAsia="Wingdings" w:hAnsi="Wingdings" w:cs="Wingdings"/>
      </w:rPr>
    </w:lvl>
    <w:lvl w:ilvl="3" w:tplc="F224D53A">
      <w:numFmt w:val="bullet"/>
      <w:lvlText w:val=""/>
      <w:lvlJc w:val="left"/>
      <w:pPr>
        <w:ind w:left="3240" w:firstLine="0"/>
      </w:pPr>
      <w:rPr>
        <w:rFonts w:ascii="Symbol" w:hAnsi="Symbol"/>
      </w:rPr>
    </w:lvl>
    <w:lvl w:ilvl="4" w:tplc="B73E7D68">
      <w:numFmt w:val="bullet"/>
      <w:lvlText w:val="o"/>
      <w:lvlJc w:val="left"/>
      <w:pPr>
        <w:ind w:left="3960" w:firstLine="0"/>
      </w:pPr>
      <w:rPr>
        <w:rFonts w:ascii="Courier New" w:hAnsi="Courier New" w:cs="Courier New"/>
      </w:rPr>
    </w:lvl>
    <w:lvl w:ilvl="5" w:tplc="9250825A">
      <w:numFmt w:val="bullet"/>
      <w:lvlText w:val=""/>
      <w:lvlJc w:val="left"/>
      <w:pPr>
        <w:ind w:left="4680" w:firstLine="0"/>
      </w:pPr>
      <w:rPr>
        <w:rFonts w:ascii="Wingdings" w:eastAsia="Wingdings" w:hAnsi="Wingdings" w:cs="Wingdings"/>
      </w:rPr>
    </w:lvl>
    <w:lvl w:ilvl="6" w:tplc="1D023152">
      <w:numFmt w:val="bullet"/>
      <w:lvlText w:val=""/>
      <w:lvlJc w:val="left"/>
      <w:pPr>
        <w:ind w:left="5400" w:firstLine="0"/>
      </w:pPr>
      <w:rPr>
        <w:rFonts w:ascii="Symbol" w:hAnsi="Symbol"/>
      </w:rPr>
    </w:lvl>
    <w:lvl w:ilvl="7" w:tplc="A54A7382">
      <w:numFmt w:val="bullet"/>
      <w:lvlText w:val="o"/>
      <w:lvlJc w:val="left"/>
      <w:pPr>
        <w:ind w:left="6120" w:firstLine="0"/>
      </w:pPr>
      <w:rPr>
        <w:rFonts w:ascii="Courier New" w:hAnsi="Courier New" w:cs="Courier New"/>
      </w:rPr>
    </w:lvl>
    <w:lvl w:ilvl="8" w:tplc="C6B6B19C">
      <w:numFmt w:val="bullet"/>
      <w:lvlText w:val=""/>
      <w:lvlJc w:val="left"/>
      <w:pPr>
        <w:ind w:left="6840" w:firstLine="0"/>
      </w:pPr>
      <w:rPr>
        <w:rFonts w:ascii="Wingdings" w:eastAsia="Wingdings" w:hAnsi="Wingdings" w:cs="Wingdings"/>
      </w:rPr>
    </w:lvl>
  </w:abstractNum>
  <w:abstractNum w:abstractNumId="21" w15:restartNumberingAfterBreak="0">
    <w:nsid w:val="75463F7E"/>
    <w:multiLevelType w:val="multilevel"/>
    <w:tmpl w:val="E8AE1046"/>
    <w:name w:val="Numbered list 6"/>
    <w:lvl w:ilvl="0">
      <w:start w:val="1"/>
      <w:numFmt w:val="upperRoman"/>
      <w:pStyle w:val="1"/>
      <w:lvlText w:val="Article %1."/>
      <w:lvlJc w:val="left"/>
      <w:pPr>
        <w:ind w:left="450" w:firstLine="0"/>
      </w:pPr>
    </w:lvl>
    <w:lvl w:ilvl="1">
      <w:start w:val="1"/>
      <w:numFmt w:val="decimal"/>
      <w:pStyle w:val="2"/>
      <w:lvlText w:val="Section %1.%2"/>
      <w:lvlJc w:val="left"/>
      <w:pPr>
        <w:ind w:left="450" w:firstLine="0"/>
      </w:pPr>
    </w:lvl>
    <w:lvl w:ilvl="2">
      <w:start w:val="1"/>
      <w:numFmt w:val="lowerLetter"/>
      <w:pStyle w:val="3"/>
      <w:lvlText w:val="(%3)"/>
      <w:lvlJc w:val="left"/>
      <w:pPr>
        <w:ind w:left="738" w:firstLine="0"/>
      </w:pPr>
    </w:lvl>
    <w:lvl w:ilvl="3">
      <w:start w:val="1"/>
      <w:numFmt w:val="lowerRoman"/>
      <w:pStyle w:val="4"/>
      <w:lvlText w:val="(%4)"/>
      <w:lvlJc w:val="left"/>
      <w:pPr>
        <w:ind w:left="1170" w:firstLine="0"/>
      </w:pPr>
    </w:lvl>
    <w:lvl w:ilvl="4">
      <w:start w:val="1"/>
      <w:numFmt w:val="decimal"/>
      <w:pStyle w:val="5"/>
      <w:lvlText w:val="%5)"/>
      <w:lvlJc w:val="left"/>
      <w:pPr>
        <w:ind w:left="1026" w:firstLine="0"/>
      </w:pPr>
    </w:lvl>
    <w:lvl w:ilvl="5">
      <w:start w:val="1"/>
      <w:numFmt w:val="lowerLetter"/>
      <w:pStyle w:val="6"/>
      <w:lvlText w:val="%6)"/>
      <w:lvlJc w:val="left"/>
      <w:pPr>
        <w:ind w:left="1170" w:firstLine="0"/>
      </w:pPr>
    </w:lvl>
    <w:lvl w:ilvl="6">
      <w:start w:val="1"/>
      <w:numFmt w:val="lowerRoman"/>
      <w:pStyle w:val="7"/>
      <w:lvlText w:val="%7)"/>
      <w:lvlJc w:val="left"/>
      <w:pPr>
        <w:ind w:left="1458" w:firstLine="0"/>
      </w:pPr>
    </w:lvl>
    <w:lvl w:ilvl="7">
      <w:start w:val="1"/>
      <w:numFmt w:val="lowerLetter"/>
      <w:pStyle w:val="8"/>
      <w:lvlText w:val="%8."/>
      <w:lvlJc w:val="left"/>
      <w:pPr>
        <w:ind w:left="1458" w:firstLine="0"/>
      </w:pPr>
    </w:lvl>
    <w:lvl w:ilvl="8">
      <w:start w:val="1"/>
      <w:numFmt w:val="lowerRoman"/>
      <w:pStyle w:val="9"/>
      <w:lvlText w:val="%9."/>
      <w:lvlJc w:val="left"/>
      <w:pPr>
        <w:ind w:left="1890" w:firstLine="0"/>
      </w:pPr>
    </w:lvl>
  </w:abstractNum>
  <w:abstractNum w:abstractNumId="22" w15:restartNumberingAfterBreak="0">
    <w:nsid w:val="7A23647C"/>
    <w:multiLevelType w:val="singleLevel"/>
    <w:tmpl w:val="64B4C32C"/>
    <w:name w:val="Numbered list 3"/>
    <w:lvl w:ilvl="0">
      <w:numFmt w:val="bullet"/>
      <w:lvlText w:val=""/>
      <w:lvlJc w:val="left"/>
      <w:pPr>
        <w:ind w:left="0" w:firstLine="0"/>
      </w:pPr>
      <w:rPr>
        <w:rFonts w:ascii="Wingdings" w:eastAsia="Wingdings" w:hAnsi="Wingdings" w:cs="Wingdings"/>
      </w:rPr>
    </w:lvl>
  </w:abstractNum>
  <w:num w:numId="1" w16cid:durableId="534738659">
    <w:abstractNumId w:val="5"/>
  </w:num>
  <w:num w:numId="2" w16cid:durableId="1204172424">
    <w:abstractNumId w:val="20"/>
  </w:num>
  <w:num w:numId="3" w16cid:durableId="439956942">
    <w:abstractNumId w:val="0"/>
  </w:num>
  <w:num w:numId="4" w16cid:durableId="1685940104">
    <w:abstractNumId w:val="8"/>
  </w:num>
  <w:num w:numId="5" w16cid:durableId="1070998788">
    <w:abstractNumId w:val="14"/>
  </w:num>
  <w:num w:numId="6" w16cid:durableId="413934714">
    <w:abstractNumId w:val="9"/>
  </w:num>
  <w:num w:numId="7" w16cid:durableId="271523318">
    <w:abstractNumId w:val="16"/>
  </w:num>
  <w:num w:numId="8" w16cid:durableId="2072580004">
    <w:abstractNumId w:val="4"/>
  </w:num>
  <w:num w:numId="9" w16cid:durableId="1077899393">
    <w:abstractNumId w:val="22"/>
  </w:num>
  <w:num w:numId="10" w16cid:durableId="60252714">
    <w:abstractNumId w:val="11"/>
  </w:num>
  <w:num w:numId="11" w16cid:durableId="1986159689">
    <w:abstractNumId w:val="21"/>
  </w:num>
  <w:num w:numId="12" w16cid:durableId="225336914">
    <w:abstractNumId w:val="7"/>
  </w:num>
  <w:num w:numId="13" w16cid:durableId="1218470346">
    <w:abstractNumId w:val="18"/>
  </w:num>
  <w:num w:numId="14" w16cid:durableId="1807551540">
    <w:abstractNumId w:val="2"/>
  </w:num>
  <w:num w:numId="15" w16cid:durableId="144131209">
    <w:abstractNumId w:val="15"/>
  </w:num>
  <w:num w:numId="16" w16cid:durableId="1536381400">
    <w:abstractNumId w:val="1"/>
  </w:num>
  <w:num w:numId="17" w16cid:durableId="408117100">
    <w:abstractNumId w:val="3"/>
  </w:num>
  <w:num w:numId="18" w16cid:durableId="217672748">
    <w:abstractNumId w:val="10"/>
  </w:num>
  <w:num w:numId="19" w16cid:durableId="893388915">
    <w:abstractNumId w:val="13"/>
  </w:num>
  <w:num w:numId="20" w16cid:durableId="1468622586">
    <w:abstractNumId w:val="19"/>
  </w:num>
  <w:num w:numId="21" w16cid:durableId="1949316945">
    <w:abstractNumId w:val="12"/>
  </w:num>
  <w:num w:numId="22" w16cid:durableId="1755517970">
    <w:abstractNumId w:val="17"/>
  </w:num>
  <w:num w:numId="23" w16cid:durableId="84121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283"/>
  <w:drawingGridVerticalSpacing w:val="283"/>
  <w:characterSpacingControl w:val="doNotCompress"/>
  <w:footnotePr>
    <w:pos w:val="beneathText"/>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AF1"/>
    <w:rsid w:val="000A6A78"/>
    <w:rsid w:val="001E7AF1"/>
    <w:rsid w:val="003B03C2"/>
    <w:rsid w:val="006211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1DF6E8-FAF6-44E9-A6B1-073A0E3B5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GB"/>
    </w:rPr>
  </w:style>
  <w:style w:type="paragraph" w:styleId="1">
    <w:name w:val="heading 1"/>
    <w:basedOn w:val="a"/>
    <w:next w:val="a"/>
    <w:qFormat/>
    <w:pPr>
      <w:keepNext/>
      <w:numPr>
        <w:numId w:val="11"/>
      </w:numPr>
      <w:outlineLvl w:val="0"/>
    </w:pPr>
    <w:rPr>
      <w:b/>
      <w:bCs/>
      <w:lang w:val="bg-BG"/>
    </w:rPr>
  </w:style>
  <w:style w:type="paragraph" w:styleId="2">
    <w:name w:val="heading 2"/>
    <w:basedOn w:val="a"/>
    <w:next w:val="a"/>
    <w:qFormat/>
    <w:pPr>
      <w:keepNext/>
      <w:numPr>
        <w:ilvl w:val="1"/>
        <w:numId w:val="11"/>
      </w:numPr>
      <w:jc w:val="right"/>
      <w:outlineLvl w:val="1"/>
    </w:pPr>
    <w:rPr>
      <w:b/>
      <w:bCs/>
      <w:lang w:val="bg-BG"/>
    </w:rPr>
  </w:style>
  <w:style w:type="paragraph" w:styleId="3">
    <w:name w:val="heading 3"/>
    <w:basedOn w:val="a"/>
    <w:next w:val="a"/>
    <w:qFormat/>
    <w:pPr>
      <w:keepNext/>
      <w:numPr>
        <w:ilvl w:val="2"/>
        <w:numId w:val="11"/>
      </w:numPr>
      <w:ind w:left="1170" w:hanging="432"/>
      <w:jc w:val="center"/>
      <w:outlineLvl w:val="2"/>
    </w:pPr>
    <w:rPr>
      <w:b/>
      <w:bCs/>
      <w:sz w:val="36"/>
      <w:lang w:val="bg-BG"/>
    </w:rPr>
  </w:style>
  <w:style w:type="paragraph" w:styleId="4">
    <w:name w:val="heading 4"/>
    <w:basedOn w:val="a"/>
    <w:next w:val="a"/>
    <w:qFormat/>
    <w:pPr>
      <w:keepNext/>
      <w:numPr>
        <w:ilvl w:val="3"/>
        <w:numId w:val="11"/>
      </w:numPr>
      <w:ind w:left="1314" w:hanging="144"/>
      <w:jc w:val="right"/>
      <w:outlineLvl w:val="3"/>
    </w:pPr>
    <w:rPr>
      <w:rFonts w:ascii="Book Antiqua" w:hAnsi="Book Antiqua"/>
      <w:sz w:val="28"/>
      <w:lang w:val="bg-BG"/>
    </w:rPr>
  </w:style>
  <w:style w:type="paragraph" w:styleId="5">
    <w:name w:val="heading 5"/>
    <w:basedOn w:val="a"/>
    <w:next w:val="a"/>
    <w:qFormat/>
    <w:pPr>
      <w:keepNext/>
      <w:numPr>
        <w:ilvl w:val="4"/>
        <w:numId w:val="11"/>
      </w:numPr>
      <w:ind w:left="1458" w:hanging="432"/>
      <w:jc w:val="center"/>
      <w:outlineLvl w:val="4"/>
    </w:pPr>
    <w:rPr>
      <w:rFonts w:ascii="Book Antiqua" w:hAnsi="Book Antiqua"/>
      <w:b/>
      <w:bCs/>
      <w:sz w:val="32"/>
      <w:lang w:val="bg-BG"/>
    </w:rPr>
  </w:style>
  <w:style w:type="paragraph" w:styleId="6">
    <w:name w:val="heading 6"/>
    <w:basedOn w:val="a"/>
    <w:next w:val="a"/>
    <w:qFormat/>
    <w:pPr>
      <w:keepNext/>
      <w:numPr>
        <w:ilvl w:val="5"/>
        <w:numId w:val="11"/>
      </w:numPr>
      <w:ind w:left="1602" w:hanging="432"/>
      <w:jc w:val="right"/>
      <w:outlineLvl w:val="5"/>
    </w:pPr>
    <w:rPr>
      <w:rFonts w:ascii="Book Antiqua" w:hAnsi="Book Antiqua"/>
      <w:b/>
      <w:bCs/>
      <w:sz w:val="32"/>
      <w:lang w:val="bg-BG"/>
    </w:rPr>
  </w:style>
  <w:style w:type="paragraph" w:styleId="7">
    <w:name w:val="heading 7"/>
    <w:basedOn w:val="a"/>
    <w:next w:val="a"/>
    <w:qFormat/>
    <w:pPr>
      <w:keepNext/>
      <w:numPr>
        <w:ilvl w:val="6"/>
        <w:numId w:val="11"/>
      </w:numPr>
      <w:ind w:left="1746" w:hanging="288"/>
      <w:jc w:val="right"/>
      <w:outlineLvl w:val="6"/>
    </w:pPr>
    <w:rPr>
      <w:sz w:val="36"/>
    </w:rPr>
  </w:style>
  <w:style w:type="paragraph" w:styleId="8">
    <w:name w:val="heading 8"/>
    <w:basedOn w:val="a"/>
    <w:next w:val="a"/>
    <w:qFormat/>
    <w:pPr>
      <w:keepNext/>
      <w:numPr>
        <w:ilvl w:val="7"/>
        <w:numId w:val="11"/>
      </w:numPr>
      <w:ind w:left="1890" w:hanging="432"/>
      <w:jc w:val="center"/>
      <w:outlineLvl w:val="7"/>
    </w:pPr>
    <w:rPr>
      <w:rFonts w:ascii="Monotype Corsiva" w:hAnsi="Monotype Corsiva"/>
      <w:b/>
      <w:bCs/>
      <w:sz w:val="52"/>
      <w:lang w:val="bg-BG"/>
    </w:rPr>
  </w:style>
  <w:style w:type="paragraph" w:styleId="9">
    <w:name w:val="heading 9"/>
    <w:basedOn w:val="a"/>
    <w:next w:val="a"/>
    <w:qFormat/>
    <w:pPr>
      <w:keepNext/>
      <w:numPr>
        <w:ilvl w:val="8"/>
        <w:numId w:val="11"/>
      </w:numPr>
      <w:ind w:left="2034" w:hanging="144"/>
      <w:jc w:val="both"/>
      <w:outlineLvl w:val="8"/>
    </w:pPr>
    <w:rPr>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center"/>
    </w:pPr>
    <w:rPr>
      <w:rFonts w:ascii="Arial" w:hAnsi="Arial" w:cs="Arial"/>
      <w:b/>
      <w:bCs/>
      <w:sz w:val="28"/>
      <w:szCs w:val="20"/>
      <w:lang w:val="bg-BG"/>
    </w:rPr>
  </w:style>
  <w:style w:type="paragraph" w:styleId="20">
    <w:name w:val="Body Text 2"/>
    <w:basedOn w:val="a"/>
    <w:qFormat/>
    <w:pPr>
      <w:jc w:val="both"/>
    </w:pPr>
    <w:rPr>
      <w:sz w:val="28"/>
      <w:lang w:val="bg-BG"/>
    </w:rPr>
  </w:style>
  <w:style w:type="paragraph" w:styleId="30">
    <w:name w:val="Body Text 3"/>
    <w:basedOn w:val="a"/>
    <w:qFormat/>
    <w:pPr>
      <w:jc w:val="center"/>
    </w:pPr>
    <w:rPr>
      <w:b/>
      <w:bCs/>
      <w:sz w:val="32"/>
      <w:lang w:val="bg-BG"/>
    </w:rPr>
  </w:style>
  <w:style w:type="paragraph" w:styleId="a4">
    <w:name w:val="Body Text Indent"/>
    <w:basedOn w:val="a"/>
    <w:qFormat/>
    <w:pPr>
      <w:ind w:firstLine="720"/>
      <w:jc w:val="both"/>
    </w:pPr>
    <w:rPr>
      <w:rFonts w:ascii="Book Antiqua" w:hAnsi="Book Antiqua"/>
      <w:sz w:val="28"/>
      <w:lang w:val="bg-BG"/>
    </w:rPr>
  </w:style>
  <w:style w:type="paragraph" w:styleId="a5">
    <w:name w:val="Balloon Text"/>
    <w:basedOn w:val="a"/>
    <w:qFormat/>
    <w:rPr>
      <w:rFonts w:ascii="Tahoma" w:hAnsi="Tahoma" w:cs="Tahoma"/>
      <w:sz w:val="16"/>
      <w:szCs w:val="16"/>
    </w:rPr>
  </w:style>
  <w:style w:type="paragraph" w:styleId="a6">
    <w:name w:val="footer"/>
    <w:basedOn w:val="a"/>
    <w:qFormat/>
    <w:pPr>
      <w:tabs>
        <w:tab w:val="center" w:pos="4703"/>
        <w:tab w:val="right" w:pos="9406"/>
      </w:tabs>
    </w:pPr>
  </w:style>
  <w:style w:type="paragraph" w:styleId="a7">
    <w:name w:val="header"/>
    <w:basedOn w:val="a"/>
    <w:qFormat/>
    <w:pPr>
      <w:tabs>
        <w:tab w:val="center" w:pos="4703"/>
        <w:tab w:val="right" w:pos="9406"/>
      </w:tabs>
    </w:pPr>
  </w:style>
  <w:style w:type="paragraph" w:styleId="a8">
    <w:name w:val="footnote text"/>
    <w:basedOn w:val="a"/>
    <w:qFormat/>
    <w:rPr>
      <w:sz w:val="20"/>
      <w:szCs w:val="20"/>
    </w:rPr>
  </w:style>
  <w:style w:type="paragraph" w:styleId="a9">
    <w:name w:val="endnote text"/>
    <w:basedOn w:val="a"/>
    <w:qFormat/>
    <w:rPr>
      <w:sz w:val="20"/>
      <w:szCs w:val="20"/>
    </w:rPr>
  </w:style>
  <w:style w:type="paragraph" w:styleId="aa">
    <w:name w:val="List Paragraph"/>
    <w:basedOn w:val="a"/>
    <w:qFormat/>
    <w:pPr>
      <w:ind w:left="720"/>
      <w:contextualSpacing/>
    </w:pPr>
  </w:style>
  <w:style w:type="paragraph" w:styleId="ab">
    <w:name w:val="Title"/>
    <w:basedOn w:val="a"/>
    <w:next w:val="a"/>
    <w:qFormat/>
    <w:pPr>
      <w:pBdr>
        <w:top w:val="nil"/>
        <w:left w:val="nil"/>
        <w:bottom w:val="single" w:sz="8" w:space="4" w:color="4F81BD"/>
        <w:right w:val="nil"/>
        <w:between w:val="nil"/>
      </w:pBdr>
      <w:spacing w:after="300"/>
      <w:contextualSpacing/>
    </w:pPr>
    <w:rPr>
      <w:rFonts w:ascii="Cambria" w:eastAsia="Cambria" w:hAnsi="Cambria" w:cs="Cambria"/>
      <w:color w:val="17365D"/>
      <w:spacing w:val="6"/>
      <w:kern w:val="1"/>
      <w:sz w:val="52"/>
      <w:szCs w:val="52"/>
    </w:rPr>
  </w:style>
  <w:style w:type="paragraph" w:styleId="ac">
    <w:name w:val="Normal (Web)"/>
    <w:basedOn w:val="a"/>
    <w:qFormat/>
    <w:pPr>
      <w:spacing w:before="100" w:beforeAutospacing="1" w:after="100" w:afterAutospacing="1"/>
    </w:pPr>
    <w:rPr>
      <w:lang w:val="en-US"/>
    </w:rPr>
  </w:style>
  <w:style w:type="character" w:styleId="ad">
    <w:name w:val="Hyperlink"/>
    <w:basedOn w:val="a0"/>
    <w:rPr>
      <w:color w:val="0000FF"/>
      <w:u w:val="single"/>
    </w:rPr>
  </w:style>
  <w:style w:type="character" w:styleId="ae">
    <w:name w:val="page number"/>
    <w:basedOn w:val="a0"/>
  </w:style>
  <w:style w:type="character" w:styleId="af">
    <w:name w:val="footnote reference"/>
    <w:basedOn w:val="a0"/>
    <w:rPr>
      <w:vertAlign w:val="superscript"/>
    </w:rPr>
  </w:style>
  <w:style w:type="character" w:styleId="af0">
    <w:name w:val="endnote reference"/>
    <w:basedOn w:val="a0"/>
    <w:rPr>
      <w:vertAlign w:val="superscript"/>
    </w:rPr>
  </w:style>
  <w:style w:type="character" w:styleId="af1">
    <w:name w:val="Strong"/>
    <w:rPr>
      <w:b/>
      <w:bCs/>
    </w:rPr>
  </w:style>
  <w:style w:type="character" w:customStyle="1" w:styleId="TitleChar">
    <w:name w:val="Title Char"/>
    <w:basedOn w:val="a0"/>
    <w:rPr>
      <w:rFonts w:ascii="Cambria" w:eastAsia="Cambria" w:hAnsi="Cambria" w:cs="Cambria"/>
      <w:color w:val="17365D"/>
      <w:spacing w:val="6"/>
      <w:kern w:val="1"/>
      <w:sz w:val="52"/>
      <w:szCs w:val="52"/>
      <w:lang w:val="en-GB"/>
    </w:rPr>
  </w:style>
  <w:style w:type="character" w:styleId="af2">
    <w:name w:val="Emphasis"/>
    <w:basedOn w:val="a0"/>
    <w:rPr>
      <w:i/>
      <w:iCs/>
    </w:rPr>
  </w:style>
  <w:style w:type="character" w:customStyle="1" w:styleId="UnresolvedMention1">
    <w:name w:val="Unresolved Mention1"/>
    <w:basedOn w:val="a0"/>
    <w:rPr>
      <w:color w:val="605E5C"/>
      <w:shd w:val="clear" w:color="auto" w:fill="E1DFDD"/>
    </w:rPr>
  </w:style>
  <w:style w:type="character" w:styleId="af3">
    <w:name w:val="FollowedHyperlink"/>
    <w:basedOn w:val="a0"/>
    <w:rPr>
      <w:color w:val="800080"/>
      <w:u w:val="single"/>
    </w:rPr>
  </w:style>
  <w:style w:type="character" w:customStyle="1" w:styleId="FooterChar">
    <w:name w:val="Footer Char"/>
    <w:basedOn w:val="a0"/>
    <w:rPr>
      <w:sz w:val="24"/>
      <w:szCs w:val="24"/>
      <w:lang w:val="en-GB"/>
    </w:rPr>
  </w:style>
  <w:style w:type="character" w:customStyle="1" w:styleId="UnresolvedMention2">
    <w:name w:val="Unresolved Mention2"/>
    <w:basedOn w:val="a0"/>
    <w:rPr>
      <w:color w:val="605E5C"/>
      <w:shd w:val="clear" w:color="auto" w:fill="E1DFDD"/>
    </w:rPr>
  </w:style>
  <w:style w:type="table" w:styleId="af4">
    <w:name w:val="Table Grid"/>
    <w:basedOn w:val="a1"/>
    <w:uiPriority w:val="5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bg.nursing@abv.bg" TargetMode="External"/><Relationship Id="rId1" Type="http://schemas.openxmlformats.org/officeDocument/2006/relationships/hyperlink" Target="http://www.nursing-b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3793</Characters>
  <Application>Microsoft Office Word</Application>
  <DocSecurity>0</DocSecurity>
  <Lines>31</Lines>
  <Paragraphs>8</Paragraphs>
  <ScaleCrop>false</ScaleCrop>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BLANKA</dc:title>
  <dc:subject/>
  <dc:creator>Petia Nedkova</dc:creator>
  <cp:keywords/>
  <dc:description/>
  <cp:lastModifiedBy>vg.popov78@gmail.com</cp:lastModifiedBy>
  <cp:revision>2</cp:revision>
  <cp:lastPrinted>2025-07-21T11:30:00Z</cp:lastPrinted>
  <dcterms:created xsi:type="dcterms:W3CDTF">2026-09-10T14:31:00Z</dcterms:created>
  <dcterms:modified xsi:type="dcterms:W3CDTF">2026-09-10T14:31:00Z</dcterms:modified>
</cp:coreProperties>
</file>