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DCE9" w14:textId="3BECC88D" w:rsidR="00CF3AD8" w:rsidRDefault="0083062D" w:rsidP="00830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208BE6" wp14:editId="701BB951">
            <wp:simplePos x="0" y="0"/>
            <wp:positionH relativeFrom="margin">
              <wp:align>right</wp:align>
            </wp:positionH>
            <wp:positionV relativeFrom="paragraph">
              <wp:posOffset>103505</wp:posOffset>
            </wp:positionV>
            <wp:extent cx="655320" cy="792480"/>
            <wp:effectExtent l="0" t="0" r="0" b="7620"/>
            <wp:wrapThrough wrapText="bothSides">
              <wp:wrapPolygon edited="0">
                <wp:start x="0" y="0"/>
                <wp:lineTo x="0" y="21288"/>
                <wp:lineTo x="20721" y="21288"/>
                <wp:lineTo x="20721" y="0"/>
                <wp:lineTo x="0" y="0"/>
              </wp:wrapPolygon>
            </wp:wrapThrough>
            <wp:docPr id="99197763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63D1DCF" wp14:editId="59B3F08C">
            <wp:simplePos x="0" y="0"/>
            <wp:positionH relativeFrom="margin">
              <wp:posOffset>37465</wp:posOffset>
            </wp:positionH>
            <wp:positionV relativeFrom="paragraph">
              <wp:posOffset>102870</wp:posOffset>
            </wp:positionV>
            <wp:extent cx="822960" cy="822960"/>
            <wp:effectExtent l="0" t="0" r="0" b="0"/>
            <wp:wrapThrough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hrough>
            <wp:docPr id="11324121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B767E3" w14:textId="05FB0B83" w:rsidR="0083062D" w:rsidRPr="0083062D" w:rsidRDefault="0083062D" w:rsidP="0083062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3062D">
        <w:rPr>
          <w:rFonts w:ascii="Times New Roman" w:hAnsi="Times New Roman" w:cs="Times New Roman"/>
          <w:b/>
          <w:bCs/>
          <w:sz w:val="40"/>
          <w:szCs w:val="40"/>
        </w:rPr>
        <w:t xml:space="preserve">ДЕКЛАРАЦИЯ </w:t>
      </w:r>
    </w:p>
    <w:p w14:paraId="11F5C60A" w14:textId="68D0DF3D" w:rsidR="003B2FC7" w:rsidRDefault="003B2FC7" w:rsidP="00F76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участниците в </w:t>
      </w:r>
    </w:p>
    <w:p w14:paraId="71CDD153" w14:textId="1F0806B3" w:rsidR="00AD34D3" w:rsidRDefault="00AD34D3" w:rsidP="00F76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ПЪРВА НАЦИОНАЛНА КОНФЕРЕНЦИЯ </w:t>
      </w:r>
    </w:p>
    <w:p w14:paraId="72B3CDB5" w14:textId="76E792F5" w:rsidR="00AD34D3" w:rsidRDefault="00AD34D3" w:rsidP="00AD34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ЛЕКАРСКИТЕ АСИСТЕНТИ В БЪЛГАРИЯ </w:t>
      </w:r>
    </w:p>
    <w:p w14:paraId="417EF1A9" w14:textId="77777777" w:rsidR="00AD34D3" w:rsidRDefault="00AD34D3" w:rsidP="00F76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КРЪГЛА МАСА: </w:t>
      </w:r>
    </w:p>
    <w:p w14:paraId="3F7B8763" w14:textId="5961BCDD" w:rsidR="00AD34D3" w:rsidRPr="00AD34D3" w:rsidRDefault="00AD34D3" w:rsidP="00F76D5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Pr="00AD34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отговорност за бъдещето на професията </w:t>
      </w:r>
      <w:r w:rsidR="00E73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Pr="00AD34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екарски асистент в България“</w:t>
      </w:r>
    </w:p>
    <w:p w14:paraId="4703B2E9" w14:textId="7B6493DF" w:rsidR="00AD34D3" w:rsidRDefault="00AD34D3" w:rsidP="008C07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25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- 20 ОКТОМВРИ 2023 г.</w:t>
      </w:r>
    </w:p>
    <w:p w14:paraId="10306F1D" w14:textId="492FBB5B" w:rsidR="00A11931" w:rsidRPr="0083062D" w:rsidRDefault="00A11931" w:rsidP="0083062D">
      <w:pPr>
        <w:rPr>
          <w:rFonts w:ascii="Times New Roman" w:hAnsi="Times New Roman" w:cs="Times New Roman"/>
          <w:sz w:val="24"/>
          <w:szCs w:val="24"/>
        </w:rPr>
      </w:pPr>
    </w:p>
    <w:p w14:paraId="32D3A849" w14:textId="6B955DD3" w:rsidR="008C07AB" w:rsidRDefault="008C07AB" w:rsidP="008C0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34D3" w:rsidRPr="00EE2F3D">
        <w:rPr>
          <w:rFonts w:ascii="Times New Roman" w:hAnsi="Times New Roman" w:cs="Times New Roman"/>
          <w:sz w:val="24"/>
          <w:szCs w:val="24"/>
        </w:rPr>
        <w:t>Ние, участниците в Първа национална конференция на лекарските асистенти в България и кръгла маса: „</w:t>
      </w:r>
      <w:r w:rsidR="00AD34D3" w:rsidRPr="00EE2F3D">
        <w:rPr>
          <w:rFonts w:ascii="Times New Roman" w:hAnsi="Times New Roman" w:cs="Times New Roman"/>
          <w:i/>
          <w:iCs/>
          <w:sz w:val="24"/>
          <w:szCs w:val="24"/>
        </w:rPr>
        <w:t xml:space="preserve">С отговорност за бъдещето на професията </w:t>
      </w:r>
      <w:r w:rsidR="00E73630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AD34D3" w:rsidRPr="00EE2F3D">
        <w:rPr>
          <w:rFonts w:ascii="Times New Roman" w:hAnsi="Times New Roman" w:cs="Times New Roman"/>
          <w:i/>
          <w:iCs/>
          <w:sz w:val="24"/>
          <w:szCs w:val="24"/>
        </w:rPr>
        <w:t>екарски асистент в България“</w:t>
      </w:r>
      <w:r w:rsidR="00AD34D3" w:rsidRPr="00EE2F3D">
        <w:rPr>
          <w:rFonts w:ascii="Times New Roman" w:hAnsi="Times New Roman" w:cs="Times New Roman"/>
          <w:sz w:val="24"/>
          <w:szCs w:val="24"/>
        </w:rPr>
        <w:t xml:space="preserve"> организирана от </w:t>
      </w:r>
      <w:r w:rsidR="00DE7CC0" w:rsidRPr="00EE2F3D">
        <w:rPr>
          <w:rFonts w:ascii="Times New Roman" w:hAnsi="Times New Roman" w:cs="Times New Roman"/>
          <w:sz w:val="24"/>
          <w:szCs w:val="24"/>
        </w:rPr>
        <w:t>Тракийски университет, Медицински факултет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CC0" w:rsidRPr="00EE2F3D">
        <w:rPr>
          <w:rFonts w:ascii="Times New Roman" w:hAnsi="Times New Roman" w:cs="Times New Roman"/>
          <w:sz w:val="24"/>
          <w:szCs w:val="24"/>
        </w:rPr>
        <w:t>– Стара Загора, състояла се на 19 – 20 октомври 2023 г,. приемаме декларация</w:t>
      </w:r>
      <w:r w:rsidR="00E25DB2">
        <w:rPr>
          <w:rFonts w:ascii="Times New Roman" w:hAnsi="Times New Roman" w:cs="Times New Roman"/>
          <w:sz w:val="24"/>
          <w:szCs w:val="24"/>
        </w:rPr>
        <w:t xml:space="preserve">, </w:t>
      </w:r>
      <w:r w:rsidR="008B19A1" w:rsidRPr="00E25DB2">
        <w:rPr>
          <w:rFonts w:ascii="Times New Roman" w:hAnsi="Times New Roman" w:cs="Times New Roman"/>
          <w:sz w:val="24"/>
          <w:szCs w:val="24"/>
        </w:rPr>
        <w:t xml:space="preserve">с която дефинираме основни проблемни области в обучението, професионалната реализация и нормативната регулация с отношение </w:t>
      </w:r>
      <w:r w:rsidR="009F78D9">
        <w:rPr>
          <w:rFonts w:ascii="Times New Roman" w:hAnsi="Times New Roman" w:cs="Times New Roman"/>
          <w:sz w:val="24"/>
          <w:szCs w:val="24"/>
        </w:rPr>
        <w:t>към професията „Лекарски асистент“</w:t>
      </w:r>
      <w:r w:rsidR="008B19A1" w:rsidRPr="00E25DB2">
        <w:rPr>
          <w:rFonts w:ascii="Times New Roman" w:hAnsi="Times New Roman" w:cs="Times New Roman"/>
          <w:sz w:val="24"/>
          <w:szCs w:val="24"/>
        </w:rPr>
        <w:t xml:space="preserve"> и след дискусия предлагаме</w:t>
      </w:r>
      <w:r w:rsidR="001E1331">
        <w:rPr>
          <w:rFonts w:ascii="Times New Roman" w:hAnsi="Times New Roman" w:cs="Times New Roman"/>
          <w:sz w:val="24"/>
          <w:szCs w:val="24"/>
        </w:rPr>
        <w:t xml:space="preserve"> на вниманието</w:t>
      </w:r>
      <w:r w:rsidR="00FF0989">
        <w:rPr>
          <w:rFonts w:ascii="Times New Roman" w:hAnsi="Times New Roman" w:cs="Times New Roman"/>
          <w:sz w:val="24"/>
          <w:szCs w:val="24"/>
        </w:rPr>
        <w:t xml:space="preserve"> на компетентните по темата </w:t>
      </w:r>
      <w:r w:rsidR="0092777D">
        <w:rPr>
          <w:rFonts w:ascii="Times New Roman" w:hAnsi="Times New Roman" w:cs="Times New Roman"/>
          <w:sz w:val="24"/>
          <w:szCs w:val="24"/>
        </w:rPr>
        <w:t xml:space="preserve">лица и </w:t>
      </w:r>
      <w:r w:rsidR="00FF0989">
        <w:rPr>
          <w:rFonts w:ascii="Times New Roman" w:hAnsi="Times New Roman" w:cs="Times New Roman"/>
          <w:sz w:val="24"/>
          <w:szCs w:val="24"/>
        </w:rPr>
        <w:t>институции</w:t>
      </w:r>
      <w:r w:rsidR="0062160A" w:rsidRPr="00E25DB2">
        <w:rPr>
          <w:rFonts w:ascii="Times New Roman" w:hAnsi="Times New Roman" w:cs="Times New Roman"/>
          <w:sz w:val="24"/>
          <w:szCs w:val="24"/>
        </w:rPr>
        <w:t>, изложените по-долу,</w:t>
      </w:r>
      <w:r w:rsidR="008B19A1" w:rsidRPr="00E25DB2">
        <w:rPr>
          <w:rFonts w:ascii="Times New Roman" w:hAnsi="Times New Roman" w:cs="Times New Roman"/>
          <w:sz w:val="24"/>
          <w:szCs w:val="24"/>
        </w:rPr>
        <w:t xml:space="preserve"> възможни действия и решения.</w:t>
      </w:r>
    </w:p>
    <w:p w14:paraId="6C6ACDD0" w14:textId="77777777" w:rsidR="009F78D9" w:rsidRPr="008C07AB" w:rsidRDefault="009F78D9" w:rsidP="008C0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4BE037" w14:textId="3BA75CF2" w:rsidR="00AD34D3" w:rsidRPr="00800905" w:rsidRDefault="008C07AB" w:rsidP="0080090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1E2726" w:rsidRPr="001E1331">
        <w:rPr>
          <w:rFonts w:ascii="Times New Roman" w:hAnsi="Times New Roman" w:cs="Times New Roman"/>
          <w:b/>
          <w:bCs/>
        </w:rPr>
        <w:t xml:space="preserve">Лекарските асистенти са професионалисти от направление „Здравни грижи“, подготвени по медицински модел, различен от този на лекарите. Специфичната компетентност </w:t>
      </w:r>
      <w:r w:rsidR="0062160A" w:rsidRPr="001E1331">
        <w:rPr>
          <w:rFonts w:ascii="Times New Roman" w:hAnsi="Times New Roman" w:cs="Times New Roman"/>
          <w:b/>
          <w:bCs/>
        </w:rPr>
        <w:t>ги поставя</w:t>
      </w:r>
      <w:r w:rsidR="001E2726" w:rsidRPr="001E1331">
        <w:rPr>
          <w:rFonts w:ascii="Times New Roman" w:hAnsi="Times New Roman" w:cs="Times New Roman"/>
          <w:b/>
          <w:bCs/>
        </w:rPr>
        <w:t xml:space="preserve"> в медицинската йерархия след лекарите, с право на диагностично-консултативна, лечебна дейност и здравни грижи в обем регламентиран с наредба 1 на МЗ. </w:t>
      </w:r>
      <w:r w:rsidR="0062160A" w:rsidRPr="001E1331">
        <w:rPr>
          <w:rFonts w:ascii="Times New Roman" w:hAnsi="Times New Roman" w:cs="Times New Roman"/>
          <w:b/>
          <w:bCs/>
        </w:rPr>
        <w:t xml:space="preserve">Извършвайки делегирани от лекарската практика </w:t>
      </w:r>
      <w:r w:rsidR="003055A4" w:rsidRPr="001E1331">
        <w:rPr>
          <w:rFonts w:ascii="Times New Roman" w:hAnsi="Times New Roman" w:cs="Times New Roman"/>
          <w:b/>
          <w:bCs/>
        </w:rPr>
        <w:t xml:space="preserve">медицински </w:t>
      </w:r>
      <w:r w:rsidR="0062160A" w:rsidRPr="001E1331">
        <w:rPr>
          <w:rFonts w:ascii="Times New Roman" w:hAnsi="Times New Roman" w:cs="Times New Roman"/>
          <w:b/>
          <w:bCs/>
        </w:rPr>
        <w:t>дейности кадрите осигуряват възможност за ефективно използване на лекарския потенциал, което ги определя като икономически рентабилни – подходящи при кадрови дефицит в системата на здравеопазване</w:t>
      </w:r>
      <w:r w:rsidR="00E25DB2" w:rsidRPr="001E1331">
        <w:rPr>
          <w:rFonts w:ascii="Times New Roman" w:hAnsi="Times New Roman" w:cs="Times New Roman"/>
          <w:b/>
          <w:bCs/>
        </w:rPr>
        <w:t xml:space="preserve">, </w:t>
      </w:r>
      <w:r w:rsidR="00110234" w:rsidRPr="001E1331">
        <w:rPr>
          <w:rFonts w:ascii="Times New Roman" w:hAnsi="Times New Roman" w:cs="Times New Roman"/>
          <w:b/>
          <w:bCs/>
        </w:rPr>
        <w:t xml:space="preserve">нарастващи потребности на обществото от медицински услуги и </w:t>
      </w:r>
      <w:r w:rsidR="00E25DB2" w:rsidRPr="001E1331">
        <w:rPr>
          <w:rFonts w:ascii="Times New Roman" w:hAnsi="Times New Roman" w:cs="Times New Roman"/>
          <w:b/>
          <w:bCs/>
        </w:rPr>
        <w:t>здравни грижи и повишаващи се цени на услугите в здравеопазването.</w:t>
      </w:r>
    </w:p>
    <w:p w14:paraId="62F48815" w14:textId="77777777" w:rsidR="009020BD" w:rsidRDefault="00DE7CC0" w:rsidP="009020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2F3D">
        <w:rPr>
          <w:rFonts w:ascii="Times New Roman" w:hAnsi="Times New Roman" w:cs="Times New Roman"/>
          <w:sz w:val="24"/>
          <w:szCs w:val="24"/>
        </w:rPr>
        <w:t>Основни д</w:t>
      </w:r>
      <w:r w:rsidR="00F76D5A" w:rsidRPr="00EE2F3D">
        <w:rPr>
          <w:rFonts w:ascii="Times New Roman" w:hAnsi="Times New Roman" w:cs="Times New Roman"/>
          <w:sz w:val="24"/>
          <w:szCs w:val="24"/>
        </w:rPr>
        <w:t>искутирани проблемни области</w:t>
      </w:r>
      <w:r w:rsidRPr="00EE2F3D">
        <w:rPr>
          <w:rFonts w:ascii="Times New Roman" w:hAnsi="Times New Roman" w:cs="Times New Roman"/>
          <w:sz w:val="24"/>
          <w:szCs w:val="24"/>
        </w:rPr>
        <w:t xml:space="preserve"> и обсъдени възможни действия и решения </w:t>
      </w:r>
    </w:p>
    <w:p w14:paraId="31D0014C" w14:textId="2DBDBC7B" w:rsidR="00F76D5A" w:rsidRDefault="00DE7CC0" w:rsidP="009020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2F3D">
        <w:rPr>
          <w:rFonts w:ascii="Times New Roman" w:hAnsi="Times New Roman" w:cs="Times New Roman"/>
          <w:sz w:val="24"/>
          <w:szCs w:val="24"/>
        </w:rPr>
        <w:t>за бъдещето на професията „Лекарски асистент“ в България</w:t>
      </w:r>
      <w:r w:rsidR="00F76D5A" w:rsidRPr="00EE2F3D">
        <w:rPr>
          <w:rFonts w:ascii="Times New Roman" w:hAnsi="Times New Roman" w:cs="Times New Roman"/>
          <w:sz w:val="24"/>
          <w:szCs w:val="24"/>
        </w:rPr>
        <w:t>:</w:t>
      </w:r>
    </w:p>
    <w:p w14:paraId="05D56E3D" w14:textId="77777777" w:rsidR="009020BD" w:rsidRPr="00EE2F3D" w:rsidRDefault="009020BD" w:rsidP="009020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8AAA8E" w14:textId="3B6EE2D5" w:rsidR="001628C3" w:rsidRPr="00EE2F3D" w:rsidRDefault="00582831" w:rsidP="00DE7C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2659">
        <w:rPr>
          <w:rFonts w:ascii="Times New Roman" w:hAnsi="Times New Roman" w:cs="Times New Roman"/>
          <w:i/>
          <w:iCs/>
          <w:sz w:val="24"/>
          <w:szCs w:val="24"/>
        </w:rPr>
        <w:t>Необходимо действие и подкрепа за признаване на самостоятелна професионално-съсловна организация на лекарските асистенти</w:t>
      </w:r>
      <w:r w:rsidR="00BF1DC5" w:rsidRPr="00B62659">
        <w:rPr>
          <w:rFonts w:ascii="Times New Roman" w:hAnsi="Times New Roman" w:cs="Times New Roman"/>
          <w:i/>
          <w:iCs/>
          <w:sz w:val="24"/>
          <w:szCs w:val="24"/>
        </w:rPr>
        <w:t xml:space="preserve"> в България</w:t>
      </w:r>
      <w:r w:rsidR="00BF1DC5" w:rsidRPr="00EE2F3D">
        <w:rPr>
          <w:rFonts w:ascii="Times New Roman" w:hAnsi="Times New Roman" w:cs="Times New Roman"/>
          <w:sz w:val="24"/>
          <w:szCs w:val="24"/>
        </w:rPr>
        <w:t xml:space="preserve"> в съответствие със </w:t>
      </w:r>
      <w:r w:rsidR="00AB1A61" w:rsidRPr="00EE2F3D">
        <w:rPr>
          <w:rFonts w:ascii="Times New Roman" w:hAnsi="Times New Roman" w:cs="Times New Roman"/>
          <w:sz w:val="24"/>
          <w:szCs w:val="24"/>
        </w:rPr>
        <w:t>З</w:t>
      </w:r>
      <w:r w:rsidR="00BF1DC5" w:rsidRPr="00EE2F3D">
        <w:rPr>
          <w:rFonts w:ascii="Times New Roman" w:hAnsi="Times New Roman" w:cs="Times New Roman"/>
          <w:sz w:val="24"/>
          <w:szCs w:val="24"/>
        </w:rPr>
        <w:t>акон</w:t>
      </w:r>
      <w:r w:rsidR="008A4CE4" w:rsidRPr="00EE2F3D">
        <w:rPr>
          <w:rFonts w:ascii="Times New Roman" w:hAnsi="Times New Roman" w:cs="Times New Roman"/>
          <w:sz w:val="24"/>
          <w:szCs w:val="24"/>
        </w:rPr>
        <w:t>а</w:t>
      </w:r>
      <w:r w:rsidR="00BF1DC5" w:rsidRPr="00EE2F3D">
        <w:rPr>
          <w:rFonts w:ascii="Times New Roman" w:hAnsi="Times New Roman" w:cs="Times New Roman"/>
          <w:sz w:val="24"/>
          <w:szCs w:val="24"/>
        </w:rPr>
        <w:t xml:space="preserve"> за</w:t>
      </w:r>
      <w:r w:rsidR="00AB1A61" w:rsidRPr="00EE2F3D">
        <w:rPr>
          <w:rFonts w:ascii="Times New Roman" w:hAnsi="Times New Roman" w:cs="Times New Roman"/>
          <w:sz w:val="24"/>
          <w:szCs w:val="24"/>
        </w:rPr>
        <w:t xml:space="preserve"> висше образование, § 4в. от Допълнителните разпоредби (</w:t>
      </w:r>
      <w:r w:rsidR="00AB1A61" w:rsidRPr="00EE2F3D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доп. - ДВ, бр. 62 от 2006 г., в сила от 01.01.2007 г.)</w:t>
      </w:r>
    </w:p>
    <w:p w14:paraId="3B9EA58D" w14:textId="77777777" w:rsidR="00317E0A" w:rsidRDefault="00BF1DC5" w:rsidP="001628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E2F3D">
        <w:rPr>
          <w:rFonts w:ascii="Times New Roman" w:hAnsi="Times New Roman" w:cs="Times New Roman"/>
          <w:sz w:val="24"/>
          <w:szCs w:val="24"/>
        </w:rPr>
        <w:t>Една национално представителна самостоятелна професионално-съсловна организация на лекарските асистенти и фелдшерите ще предостави възможност за</w:t>
      </w:r>
      <w:r w:rsidR="00317E0A">
        <w:rPr>
          <w:rFonts w:ascii="Times New Roman" w:hAnsi="Times New Roman" w:cs="Times New Roman"/>
          <w:sz w:val="24"/>
          <w:szCs w:val="24"/>
        </w:rPr>
        <w:t>:</w:t>
      </w:r>
    </w:p>
    <w:p w14:paraId="05462531" w14:textId="56466A10" w:rsidR="00317E0A" w:rsidRPr="00ED59B8" w:rsidRDefault="00242987" w:rsidP="00ED59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9B8">
        <w:rPr>
          <w:rFonts w:ascii="Times New Roman" w:hAnsi="Times New Roman" w:cs="Times New Roman"/>
          <w:sz w:val="24"/>
          <w:szCs w:val="24"/>
        </w:rPr>
        <w:t xml:space="preserve">обективно представителство на съсловието пред </w:t>
      </w:r>
      <w:r w:rsidR="00BF1DC5" w:rsidRPr="00ED59B8">
        <w:rPr>
          <w:rFonts w:ascii="Times New Roman" w:hAnsi="Times New Roman" w:cs="Times New Roman"/>
          <w:sz w:val="24"/>
          <w:szCs w:val="24"/>
        </w:rPr>
        <w:t>институциите</w:t>
      </w:r>
      <w:r w:rsidRPr="00ED59B8">
        <w:rPr>
          <w:rFonts w:ascii="Times New Roman" w:hAnsi="Times New Roman" w:cs="Times New Roman"/>
          <w:sz w:val="24"/>
          <w:szCs w:val="24"/>
        </w:rPr>
        <w:t>,</w:t>
      </w:r>
      <w:r w:rsidR="00BF1DC5" w:rsidRPr="00ED59B8">
        <w:rPr>
          <w:rFonts w:ascii="Times New Roman" w:hAnsi="Times New Roman" w:cs="Times New Roman"/>
          <w:sz w:val="24"/>
          <w:szCs w:val="24"/>
        </w:rPr>
        <w:t xml:space="preserve"> </w:t>
      </w:r>
      <w:r w:rsidRPr="00ED59B8">
        <w:rPr>
          <w:rFonts w:ascii="Times New Roman" w:hAnsi="Times New Roman" w:cs="Times New Roman"/>
          <w:sz w:val="24"/>
          <w:szCs w:val="24"/>
        </w:rPr>
        <w:t>с представяне на</w:t>
      </w:r>
      <w:r w:rsidR="00234E6E" w:rsidRPr="00ED59B8">
        <w:rPr>
          <w:rFonts w:ascii="Times New Roman" w:hAnsi="Times New Roman" w:cs="Times New Roman"/>
          <w:sz w:val="24"/>
          <w:szCs w:val="24"/>
        </w:rPr>
        <w:t xml:space="preserve"> специфичните за професията проблеми, както и предложения за тяхното </w:t>
      </w:r>
      <w:r w:rsidR="00234E6E" w:rsidRPr="00ED59B8">
        <w:rPr>
          <w:rFonts w:ascii="Times New Roman" w:hAnsi="Times New Roman" w:cs="Times New Roman"/>
          <w:sz w:val="24"/>
          <w:szCs w:val="24"/>
        </w:rPr>
        <w:lastRenderedPageBreak/>
        <w:t>решаване (аналогично на професиите със самостоятелни професионални организации – помощник-фармацевти и зъботехници)</w:t>
      </w:r>
      <w:r w:rsidR="00317E0A" w:rsidRPr="00ED59B8">
        <w:rPr>
          <w:rFonts w:ascii="Times New Roman" w:hAnsi="Times New Roman" w:cs="Times New Roman"/>
          <w:sz w:val="24"/>
          <w:szCs w:val="24"/>
        </w:rPr>
        <w:t>;</w:t>
      </w:r>
    </w:p>
    <w:p w14:paraId="1C7021DD" w14:textId="55DBEBE8" w:rsidR="00DE7CC0" w:rsidRDefault="00317E0A" w:rsidP="00317E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самоуправление и самоконтрол в рамките на специфичната професия</w:t>
      </w:r>
      <w:r w:rsidR="007423DC">
        <w:rPr>
          <w:rFonts w:ascii="Times New Roman" w:hAnsi="Times New Roman" w:cs="Times New Roman"/>
          <w:sz w:val="24"/>
          <w:szCs w:val="24"/>
        </w:rPr>
        <w:t>,</w:t>
      </w:r>
      <w:r w:rsidR="00242987">
        <w:rPr>
          <w:rFonts w:ascii="Times New Roman" w:hAnsi="Times New Roman" w:cs="Times New Roman"/>
          <w:sz w:val="24"/>
          <w:szCs w:val="24"/>
        </w:rPr>
        <w:t xml:space="preserve"> в съответствие с</w:t>
      </w:r>
      <w:r>
        <w:rPr>
          <w:rFonts w:ascii="Times New Roman" w:hAnsi="Times New Roman" w:cs="Times New Roman"/>
          <w:sz w:val="24"/>
          <w:szCs w:val="24"/>
        </w:rPr>
        <w:t xml:space="preserve"> професионална</w:t>
      </w:r>
      <w:r w:rsidR="00242987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 медицинска етика и добра медицинска практика.;</w:t>
      </w:r>
    </w:p>
    <w:p w14:paraId="0CB16A1E" w14:textId="753A5C03" w:rsidR="00317E0A" w:rsidRDefault="00317E0A" w:rsidP="00317E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поддържане на обективен професионален регистър на съсловието на лекарските асистенти и фелдшери</w:t>
      </w:r>
      <w:r w:rsidR="00242987">
        <w:rPr>
          <w:rFonts w:ascii="Times New Roman" w:hAnsi="Times New Roman" w:cs="Times New Roman"/>
          <w:sz w:val="24"/>
          <w:szCs w:val="24"/>
        </w:rPr>
        <w:t>, с възможност за всеобхватен и адекватен контрол за спазване на здравното законодателство от професионалистите;</w:t>
      </w:r>
    </w:p>
    <w:p w14:paraId="3094D6EF" w14:textId="38C37CD5" w:rsidR="00242987" w:rsidRPr="00317E0A" w:rsidRDefault="00242987" w:rsidP="00317E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създаване на „Етичен кодекс“</w:t>
      </w:r>
      <w:r w:rsidR="00003310">
        <w:rPr>
          <w:rFonts w:ascii="Times New Roman" w:hAnsi="Times New Roman" w:cs="Times New Roman"/>
          <w:sz w:val="24"/>
          <w:szCs w:val="24"/>
        </w:rPr>
        <w:t>, като система от насоки и принципи, описващи професионалните медицински ценности, знания, умения и етично поведение – задължителни за практиката на лекарските асистенти и фелдшерите</w:t>
      </w:r>
      <w:r w:rsidR="0010042E">
        <w:rPr>
          <w:rFonts w:ascii="Times New Roman" w:hAnsi="Times New Roman" w:cs="Times New Roman"/>
          <w:sz w:val="24"/>
          <w:szCs w:val="24"/>
        </w:rPr>
        <w:t>, като гаранция за предоставяне на добра медицинска помощ.</w:t>
      </w:r>
    </w:p>
    <w:p w14:paraId="6373AF85" w14:textId="77777777" w:rsidR="00B62659" w:rsidRDefault="00FB57F4" w:rsidP="00B62659">
      <w:pPr>
        <w:pStyle w:val="1"/>
        <w:numPr>
          <w:ilvl w:val="0"/>
          <w:numId w:val="1"/>
        </w:numPr>
        <w:shd w:val="clear" w:color="auto" w:fill="FEFEFE"/>
        <w:jc w:val="both"/>
        <w:rPr>
          <w:color w:val="000000"/>
        </w:rPr>
      </w:pPr>
      <w:r w:rsidRPr="00402672">
        <w:t xml:space="preserve">Промяна на Наредба 1 </w:t>
      </w:r>
      <w:r w:rsidR="005E3010" w:rsidRPr="00402672">
        <w:t>от 8 февруари 2011 г. за професионалните дейности, които медицинските сестри, акушерките, асоциираните медицински специалисти, зъботехниците и здравните асистенти могат да извършват по назначение или самостоятелно (загл. Доп.</w:t>
      </w:r>
      <w:r w:rsidR="005E3010" w:rsidRPr="00EE2F3D">
        <w:t xml:space="preserve"> – ДВ, бр. 61 от 2022 г.)</w:t>
      </w:r>
      <w:r w:rsidR="00C852D8">
        <w:t>,</w:t>
      </w:r>
      <w:r w:rsidR="005E3010" w:rsidRPr="00EE2F3D">
        <w:t xml:space="preserve"> </w:t>
      </w:r>
    </w:p>
    <w:p w14:paraId="2E0D87E5" w14:textId="47CECCE6" w:rsidR="00C852D8" w:rsidRPr="00402672" w:rsidRDefault="005E3010" w:rsidP="00402672">
      <w:pPr>
        <w:pStyle w:val="1"/>
        <w:shd w:val="clear" w:color="auto" w:fill="FEFEFE"/>
        <w:ind w:left="720"/>
        <w:jc w:val="both"/>
        <w:rPr>
          <w:color w:val="000000"/>
        </w:rPr>
      </w:pPr>
      <w:r w:rsidRPr="00402672">
        <w:t>Раздел</w:t>
      </w:r>
      <w:r w:rsidR="00ED59B8" w:rsidRPr="00402672">
        <w:t>и:</w:t>
      </w:r>
      <w:r w:rsidR="00ED59B8" w:rsidRPr="006960F1">
        <w:rPr>
          <w:lang w:val="ru-RU"/>
        </w:rPr>
        <w:t xml:space="preserve"> </w:t>
      </w:r>
      <w:r w:rsidR="00ED59B8" w:rsidRPr="00402672">
        <w:rPr>
          <w:lang w:val="en-US"/>
        </w:rPr>
        <w:t>IV</w:t>
      </w:r>
      <w:r w:rsidR="00ED59B8" w:rsidRPr="00402672">
        <w:t xml:space="preserve"> и</w:t>
      </w:r>
      <w:r w:rsidRPr="00402672">
        <w:t xml:space="preserve"> </w:t>
      </w:r>
      <w:r w:rsidRPr="00402672">
        <w:rPr>
          <w:lang w:val="en-US"/>
        </w:rPr>
        <w:t>IX</w:t>
      </w:r>
      <w:r w:rsidRPr="00402672">
        <w:t xml:space="preserve"> „а“</w:t>
      </w:r>
      <w:r w:rsidR="00C852D8" w:rsidRPr="00402672">
        <w:t>,</w:t>
      </w:r>
      <w:r w:rsidRPr="00402672">
        <w:t xml:space="preserve"> </w:t>
      </w:r>
      <w:r w:rsidR="00FB57F4" w:rsidRPr="00402672">
        <w:rPr>
          <w:color w:val="000000"/>
        </w:rPr>
        <w:t xml:space="preserve">Професионални дейности, които </w:t>
      </w:r>
      <w:r w:rsidR="00ED59B8" w:rsidRPr="00402672">
        <w:rPr>
          <w:color w:val="000000"/>
        </w:rPr>
        <w:t xml:space="preserve">фелдшерите и </w:t>
      </w:r>
      <w:r w:rsidR="00FB57F4" w:rsidRPr="00402672">
        <w:rPr>
          <w:color w:val="000000"/>
        </w:rPr>
        <w:t>лекарските асистенти могат да извършват самостоятелно или по назначение от лекар</w:t>
      </w:r>
      <w:r w:rsidR="00C852D8" w:rsidRPr="00402672">
        <w:rPr>
          <w:color w:val="000000"/>
        </w:rPr>
        <w:t>.</w:t>
      </w:r>
    </w:p>
    <w:p w14:paraId="58452514" w14:textId="750A714A" w:rsidR="005E09C4" w:rsidRPr="00402672" w:rsidRDefault="00C852D8" w:rsidP="00402672">
      <w:pPr>
        <w:pStyle w:val="1"/>
        <w:shd w:val="clear" w:color="auto" w:fill="FEFEFE"/>
        <w:ind w:left="720"/>
        <w:jc w:val="both"/>
        <w:rPr>
          <w:i/>
          <w:iCs/>
          <w:color w:val="000000"/>
        </w:rPr>
      </w:pPr>
      <w:r w:rsidRPr="00402672">
        <w:rPr>
          <w:i/>
          <w:iCs/>
          <w:color w:val="000000"/>
        </w:rPr>
        <w:t xml:space="preserve">Професионални дейности, </w:t>
      </w:r>
      <w:r w:rsidR="00FB57F4" w:rsidRPr="00402672">
        <w:rPr>
          <w:i/>
          <w:iCs/>
          <w:color w:val="000000"/>
        </w:rPr>
        <w:t xml:space="preserve">които биха </w:t>
      </w:r>
      <w:r w:rsidR="00B62659" w:rsidRPr="00402672">
        <w:rPr>
          <w:i/>
          <w:iCs/>
          <w:color w:val="000000"/>
        </w:rPr>
        <w:t>предоставили</w:t>
      </w:r>
      <w:r w:rsidR="001628C3" w:rsidRPr="00402672">
        <w:rPr>
          <w:i/>
          <w:iCs/>
          <w:color w:val="000000"/>
        </w:rPr>
        <w:t xml:space="preserve"> по-голяма автономия </w:t>
      </w:r>
      <w:r w:rsidR="00FB57F4" w:rsidRPr="00402672">
        <w:rPr>
          <w:i/>
          <w:iCs/>
          <w:color w:val="000000"/>
        </w:rPr>
        <w:t xml:space="preserve">на </w:t>
      </w:r>
      <w:r w:rsidR="001628C3" w:rsidRPr="00402672">
        <w:rPr>
          <w:i/>
          <w:iCs/>
          <w:color w:val="000000"/>
        </w:rPr>
        <w:t>лекарските асистенти</w:t>
      </w:r>
      <w:r w:rsidR="00ED59B8" w:rsidRPr="00402672">
        <w:rPr>
          <w:i/>
          <w:iCs/>
          <w:color w:val="000000"/>
        </w:rPr>
        <w:t>/фелдшери</w:t>
      </w:r>
      <w:r w:rsidR="00FB57F4" w:rsidRPr="00402672">
        <w:rPr>
          <w:i/>
          <w:iCs/>
          <w:color w:val="000000"/>
        </w:rPr>
        <w:t xml:space="preserve"> </w:t>
      </w:r>
      <w:r w:rsidR="005E09C4" w:rsidRPr="00402672">
        <w:rPr>
          <w:i/>
          <w:iCs/>
          <w:color w:val="000000"/>
        </w:rPr>
        <w:t>в отдалечени</w:t>
      </w:r>
      <w:r w:rsidR="001628C3" w:rsidRPr="00402672">
        <w:rPr>
          <w:i/>
          <w:iCs/>
          <w:color w:val="000000"/>
        </w:rPr>
        <w:t>,</w:t>
      </w:r>
      <w:r w:rsidR="005E09C4" w:rsidRPr="00402672">
        <w:rPr>
          <w:i/>
          <w:iCs/>
          <w:color w:val="000000"/>
        </w:rPr>
        <w:t xml:space="preserve"> непривлекателни населени места</w:t>
      </w:r>
      <w:r w:rsidR="001628C3" w:rsidRPr="00402672">
        <w:rPr>
          <w:i/>
          <w:iCs/>
          <w:color w:val="000000"/>
        </w:rPr>
        <w:t>,</w:t>
      </w:r>
      <w:r w:rsidR="005E09C4" w:rsidRPr="00402672">
        <w:rPr>
          <w:i/>
          <w:iCs/>
          <w:color w:val="000000"/>
        </w:rPr>
        <w:t xml:space="preserve"> не покрити от </w:t>
      </w:r>
      <w:r w:rsidR="005E3010" w:rsidRPr="00402672">
        <w:rPr>
          <w:i/>
          <w:iCs/>
          <w:color w:val="000000"/>
        </w:rPr>
        <w:t>о</w:t>
      </w:r>
      <w:r w:rsidR="005E09C4" w:rsidRPr="00402672">
        <w:rPr>
          <w:i/>
          <w:iCs/>
          <w:color w:val="000000"/>
        </w:rPr>
        <w:t>бщопрактикуващи лек</w:t>
      </w:r>
      <w:r w:rsidR="001628C3" w:rsidRPr="00402672">
        <w:rPr>
          <w:i/>
          <w:iCs/>
          <w:color w:val="000000"/>
        </w:rPr>
        <w:t>ари и без достъп на жителите до Първична медицинска помощ</w:t>
      </w:r>
      <w:r w:rsidR="005E09C4" w:rsidRPr="00402672">
        <w:rPr>
          <w:i/>
          <w:iCs/>
          <w:color w:val="000000"/>
        </w:rPr>
        <w:t>.</w:t>
      </w:r>
    </w:p>
    <w:p w14:paraId="1FC28D88" w14:textId="1838F7E9" w:rsidR="00950592" w:rsidRPr="00950592" w:rsidRDefault="005E09C4" w:rsidP="00950592">
      <w:pPr>
        <w:pStyle w:val="1"/>
        <w:numPr>
          <w:ilvl w:val="0"/>
          <w:numId w:val="1"/>
        </w:numPr>
        <w:shd w:val="clear" w:color="auto" w:fill="FEFEFE"/>
        <w:jc w:val="both"/>
        <w:rPr>
          <w:i/>
          <w:iCs/>
          <w:color w:val="000000"/>
        </w:rPr>
      </w:pPr>
      <w:r w:rsidRPr="00402672">
        <w:rPr>
          <w:color w:val="000000"/>
        </w:rPr>
        <w:t xml:space="preserve">Необходимо е преразглеждане на въведените протоколи </w:t>
      </w:r>
      <w:r w:rsidR="00FA7A7E" w:rsidRPr="00402672">
        <w:rPr>
          <w:color w:val="000000"/>
        </w:rPr>
        <w:t xml:space="preserve">за предоставяне на </w:t>
      </w:r>
      <w:r w:rsidRPr="00402672">
        <w:rPr>
          <w:color w:val="000000"/>
        </w:rPr>
        <w:t>спешната медицинска помощ</w:t>
      </w:r>
      <w:r w:rsidR="00FB341E" w:rsidRPr="00402672">
        <w:rPr>
          <w:color w:val="000000"/>
        </w:rPr>
        <w:t xml:space="preserve"> и</w:t>
      </w:r>
      <w:r w:rsidR="00FB341E" w:rsidRPr="00484E1A">
        <w:rPr>
          <w:i/>
          <w:iCs/>
          <w:color w:val="000000"/>
        </w:rPr>
        <w:t xml:space="preserve"> </w:t>
      </w:r>
      <w:r w:rsidR="00FB341E" w:rsidRPr="00402672">
        <w:rPr>
          <w:i/>
          <w:iCs/>
          <w:color w:val="000000"/>
        </w:rPr>
        <w:t xml:space="preserve">мястото и ролята на лекарския асистент в </w:t>
      </w:r>
      <w:r w:rsidR="00FA7A7E" w:rsidRPr="00402672">
        <w:rPr>
          <w:i/>
          <w:iCs/>
          <w:color w:val="000000"/>
        </w:rPr>
        <w:t>СМП</w:t>
      </w:r>
      <w:r w:rsidR="00FB341E" w:rsidRPr="00402672">
        <w:rPr>
          <w:i/>
          <w:iCs/>
          <w:color w:val="000000"/>
        </w:rPr>
        <w:t>.</w:t>
      </w:r>
    </w:p>
    <w:p w14:paraId="5B036B69" w14:textId="358DE623" w:rsidR="00C852D8" w:rsidRPr="003E3854" w:rsidRDefault="00C51C29" w:rsidP="00950592">
      <w:pPr>
        <w:pStyle w:val="1"/>
        <w:numPr>
          <w:ilvl w:val="0"/>
          <w:numId w:val="1"/>
        </w:numPr>
        <w:shd w:val="clear" w:color="auto" w:fill="FEFEFE"/>
        <w:jc w:val="both"/>
        <w:rPr>
          <w:color w:val="000000"/>
        </w:rPr>
      </w:pPr>
      <w:r w:rsidRPr="00950592">
        <w:rPr>
          <w:color w:val="000000"/>
        </w:rPr>
        <w:t xml:space="preserve">Преразглеждане на </w:t>
      </w:r>
      <w:r w:rsidR="007115FA" w:rsidRPr="00950592">
        <w:rPr>
          <w:color w:val="000000"/>
        </w:rPr>
        <w:t>Наредбата за Единните държавни изисквания за придобиване на висше образование по специалностите „Медицинска сестра“, „Акушерка“ и „Лекарски асистент“ за образователно-квалификационна степен „Бакалавър“</w:t>
      </w:r>
      <w:r w:rsidR="007115FA" w:rsidRPr="00950592">
        <w:rPr>
          <w:i/>
          <w:iCs/>
          <w:color w:val="000000"/>
        </w:rPr>
        <w:t xml:space="preserve"> (</w:t>
      </w:r>
      <w:r w:rsidR="007115FA" w:rsidRPr="00950592">
        <w:rPr>
          <w:color w:val="000000"/>
        </w:rPr>
        <w:t>загл. Изм. и доп. – ДВ, бр. 32 от 2016 г.)</w:t>
      </w:r>
      <w:r w:rsidR="0094732E" w:rsidRPr="00950592">
        <w:rPr>
          <w:i/>
          <w:iCs/>
          <w:color w:val="000000"/>
        </w:rPr>
        <w:t xml:space="preserve">, </w:t>
      </w:r>
      <w:r w:rsidR="0094732E" w:rsidRPr="003E3854">
        <w:rPr>
          <w:color w:val="000000"/>
        </w:rPr>
        <w:t xml:space="preserve">Раздел </w:t>
      </w:r>
      <w:r w:rsidR="0094732E" w:rsidRPr="003E3854">
        <w:rPr>
          <w:color w:val="000000"/>
          <w:lang w:val="en-US"/>
        </w:rPr>
        <w:t>III</w:t>
      </w:r>
      <w:r w:rsidR="0094732E" w:rsidRPr="003E3854">
        <w:rPr>
          <w:color w:val="000000"/>
        </w:rPr>
        <w:t xml:space="preserve"> „а“</w:t>
      </w:r>
      <w:r w:rsidR="007115FA" w:rsidRPr="003E3854">
        <w:rPr>
          <w:color w:val="000000"/>
        </w:rPr>
        <w:t xml:space="preserve"> </w:t>
      </w:r>
    </w:p>
    <w:p w14:paraId="3D2F7CB6" w14:textId="77777777" w:rsidR="00484E1A" w:rsidRDefault="00AC3987" w:rsidP="00484E1A">
      <w:pPr>
        <w:pStyle w:val="1"/>
        <w:shd w:val="clear" w:color="auto" w:fill="FEFEFE"/>
        <w:ind w:left="720"/>
        <w:jc w:val="both"/>
        <w:rPr>
          <w:color w:val="000000"/>
        </w:rPr>
      </w:pPr>
      <w:r w:rsidRPr="00402672">
        <w:rPr>
          <w:i/>
          <w:iCs/>
          <w:color w:val="000000"/>
          <w:shd w:val="clear" w:color="auto" w:fill="FEFEFE"/>
        </w:rPr>
        <w:t xml:space="preserve">относно квалификацията на преподавателите по практическо обучение </w:t>
      </w:r>
      <w:r w:rsidR="00245347" w:rsidRPr="00402672">
        <w:rPr>
          <w:i/>
          <w:iCs/>
          <w:color w:val="000000"/>
          <w:shd w:val="clear" w:color="auto" w:fill="FEFEFE"/>
        </w:rPr>
        <w:t>на студентите от</w:t>
      </w:r>
      <w:r w:rsidRPr="00402672">
        <w:rPr>
          <w:i/>
          <w:iCs/>
          <w:color w:val="000000"/>
          <w:shd w:val="clear" w:color="auto" w:fill="FEFEFE"/>
        </w:rPr>
        <w:t xml:space="preserve"> специалност „Лекарски асистент“ - специалисти със същата базова квалификация (фелдшер/лекарски асистент), като гаранция за съхраняване спецификата на професионалната дейност на лекарския асистент</w:t>
      </w:r>
      <w:r w:rsidRPr="00EE2F3D">
        <w:rPr>
          <w:color w:val="000000"/>
          <w:shd w:val="clear" w:color="auto" w:fill="FEFEFE"/>
        </w:rPr>
        <w:t>, аналогично на текстовете в наредбата уреждащи практическото обучение на студентите от специалност</w:t>
      </w:r>
      <w:r w:rsidR="00FA7A7E" w:rsidRPr="00EE2F3D">
        <w:rPr>
          <w:color w:val="000000"/>
          <w:shd w:val="clear" w:color="auto" w:fill="FEFEFE"/>
        </w:rPr>
        <w:t>ите</w:t>
      </w:r>
      <w:r w:rsidRPr="00EE2F3D">
        <w:rPr>
          <w:color w:val="000000"/>
          <w:shd w:val="clear" w:color="auto" w:fill="FEFEFE"/>
        </w:rPr>
        <w:t xml:space="preserve"> „медицинска сестра“ и „акушерка“.</w:t>
      </w:r>
    </w:p>
    <w:p w14:paraId="1D3F90C0" w14:textId="049C4C8E" w:rsidR="00484E1A" w:rsidRPr="00082098" w:rsidRDefault="001628C3" w:rsidP="00082098">
      <w:pPr>
        <w:pStyle w:val="1"/>
        <w:numPr>
          <w:ilvl w:val="0"/>
          <w:numId w:val="1"/>
        </w:numPr>
        <w:shd w:val="clear" w:color="auto" w:fill="FEFEFE"/>
        <w:spacing w:after="0" w:afterAutospacing="0"/>
        <w:jc w:val="both"/>
        <w:rPr>
          <w:color w:val="000000"/>
        </w:rPr>
      </w:pPr>
      <w:r w:rsidRPr="00402672">
        <w:rPr>
          <w:color w:val="000000"/>
          <w:shd w:val="clear" w:color="auto" w:fill="FEFEFE"/>
        </w:rPr>
        <w:t>Промяна</w:t>
      </w:r>
      <w:r w:rsidR="00BE1635" w:rsidRPr="00402672">
        <w:rPr>
          <w:color w:val="000000"/>
          <w:shd w:val="clear" w:color="auto" w:fill="FEFEFE"/>
        </w:rPr>
        <w:t xml:space="preserve"> </w:t>
      </w:r>
      <w:r w:rsidRPr="00402672">
        <w:rPr>
          <w:color w:val="000000"/>
          <w:shd w:val="clear" w:color="auto" w:fill="FEFEFE"/>
        </w:rPr>
        <w:t>на</w:t>
      </w:r>
      <w:r w:rsidR="00BE1635" w:rsidRPr="00402672">
        <w:rPr>
          <w:color w:val="000000"/>
          <w:shd w:val="clear" w:color="auto" w:fill="FEFEFE"/>
        </w:rPr>
        <w:t xml:space="preserve"> </w:t>
      </w:r>
      <w:r w:rsidR="0094732E" w:rsidRPr="00402672">
        <w:rPr>
          <w:color w:val="000000"/>
          <w:shd w:val="clear" w:color="auto" w:fill="FEFEFE"/>
        </w:rPr>
        <w:t>Н</w:t>
      </w:r>
      <w:r w:rsidR="00BE1635" w:rsidRPr="00402672">
        <w:rPr>
          <w:color w:val="000000"/>
          <w:shd w:val="clear" w:color="auto" w:fill="FEFEFE"/>
        </w:rPr>
        <w:t>аредбата</w:t>
      </w:r>
      <w:r w:rsidR="0094732E" w:rsidRPr="00402672">
        <w:rPr>
          <w:color w:val="000000"/>
          <w:shd w:val="clear" w:color="auto" w:fill="FEFEFE"/>
        </w:rPr>
        <w:t xml:space="preserve"> за Единните държавни изисквания за придобиване на висше образование по специалността „Управление на здравните грижи“ за образователно-квалификационните степени „Магистър“ и „Бакалавър“ от професионално направление „Обществено здраве“.</w:t>
      </w:r>
      <w:r w:rsidR="0094732E" w:rsidRPr="00EE2F3D">
        <w:rPr>
          <w:color w:val="000000"/>
          <w:shd w:val="clear" w:color="auto" w:fill="FEFEFE"/>
        </w:rPr>
        <w:t xml:space="preserve"> (приета с ПМС №125 от 18.08.2006 г., обн. ДВ. бр. 70 от 29 август 2006 г., изм. ДВ. бр.87 от 7 октомври 2008 г.)</w:t>
      </w:r>
      <w:r w:rsidRPr="00EE2F3D">
        <w:rPr>
          <w:color w:val="000000"/>
          <w:shd w:val="clear" w:color="auto" w:fill="FEFEFE"/>
        </w:rPr>
        <w:t xml:space="preserve">, </w:t>
      </w:r>
      <w:r w:rsidRPr="003A0FF1">
        <w:rPr>
          <w:i/>
          <w:iCs/>
          <w:color w:val="000000"/>
          <w:shd w:val="clear" w:color="auto" w:fill="FEFEFE"/>
        </w:rPr>
        <w:t>с актуализация и включване</w:t>
      </w:r>
      <w:r w:rsidR="00CA61B5" w:rsidRPr="003A0FF1">
        <w:rPr>
          <w:i/>
          <w:iCs/>
          <w:color w:val="000000"/>
          <w:shd w:val="clear" w:color="auto" w:fill="FEFEFE"/>
        </w:rPr>
        <w:t xml:space="preserve"> в съответните текстове на термина „лекарски асистент</w:t>
      </w:r>
      <w:r w:rsidR="00702748">
        <w:rPr>
          <w:i/>
          <w:iCs/>
          <w:color w:val="000000"/>
          <w:shd w:val="clear" w:color="auto" w:fill="FEFEFE"/>
        </w:rPr>
        <w:t>“</w:t>
      </w:r>
      <w:r w:rsidR="00CA61B5" w:rsidRPr="003A0FF1">
        <w:rPr>
          <w:b/>
          <w:bCs/>
          <w:color w:val="000000"/>
          <w:shd w:val="clear" w:color="auto" w:fill="FEFEFE"/>
        </w:rPr>
        <w:t>,</w:t>
      </w:r>
      <w:r w:rsidR="00CA61B5" w:rsidRPr="003A0FF1">
        <w:rPr>
          <w:color w:val="000000"/>
          <w:shd w:val="clear" w:color="auto" w:fill="FEFEFE"/>
        </w:rPr>
        <w:t xml:space="preserve"> с което те да бъдат равнопоставени с останалите изброени професии; </w:t>
      </w:r>
      <w:r w:rsidR="00CA61B5" w:rsidRPr="00082098">
        <w:rPr>
          <w:i/>
          <w:iCs/>
          <w:color w:val="000000"/>
          <w:shd w:val="clear" w:color="auto" w:fill="FEFEFE"/>
        </w:rPr>
        <w:t>да отпадне изискването за провеждане на кандидат-студентски изпит за ОКС „магистър“ по „Управление на здравните грижи“.</w:t>
      </w:r>
    </w:p>
    <w:p w14:paraId="03D71988" w14:textId="0276BB3A" w:rsidR="00DE7CC0" w:rsidRPr="00402672" w:rsidRDefault="00D57630" w:rsidP="00402672">
      <w:pPr>
        <w:pStyle w:val="1"/>
        <w:numPr>
          <w:ilvl w:val="0"/>
          <w:numId w:val="1"/>
        </w:numPr>
        <w:shd w:val="clear" w:color="auto" w:fill="FEFEFE"/>
        <w:spacing w:after="0" w:afterAutospacing="0"/>
        <w:jc w:val="both"/>
        <w:rPr>
          <w:i/>
          <w:iCs/>
          <w:color w:val="000000"/>
        </w:rPr>
      </w:pPr>
      <w:r w:rsidRPr="00402672">
        <w:rPr>
          <w:color w:val="000000"/>
          <w:shd w:val="clear" w:color="auto" w:fill="FEFEFE"/>
        </w:rPr>
        <w:lastRenderedPageBreak/>
        <w:t xml:space="preserve">Преразглеждане на </w:t>
      </w:r>
      <w:r w:rsidR="00EE2F3D" w:rsidRPr="00402672">
        <w:rPr>
          <w:color w:val="000000"/>
          <w:shd w:val="clear" w:color="auto" w:fill="FEFEFE"/>
        </w:rPr>
        <w:t>Наредба 1 от 22 януари 2015 г. за придобиване на специалност в системата на здравеопазването</w:t>
      </w:r>
      <w:r w:rsidR="00EE2F3D" w:rsidRPr="00EE2F3D">
        <w:rPr>
          <w:i/>
          <w:iCs/>
          <w:color w:val="000000"/>
          <w:shd w:val="clear" w:color="auto" w:fill="FEFEFE"/>
        </w:rPr>
        <w:t xml:space="preserve">, </w:t>
      </w:r>
      <w:r w:rsidRPr="00402672">
        <w:rPr>
          <w:i/>
          <w:iCs/>
          <w:color w:val="000000"/>
          <w:shd w:val="clear" w:color="auto" w:fill="FEFEFE"/>
        </w:rPr>
        <w:t>поради същите съображения посочени в предходната точка.</w:t>
      </w:r>
    </w:p>
    <w:p w14:paraId="3D291AF6" w14:textId="77777777" w:rsidR="00402672" w:rsidRPr="00402672" w:rsidRDefault="00402672" w:rsidP="00402672">
      <w:pPr>
        <w:pStyle w:val="1"/>
        <w:shd w:val="clear" w:color="auto" w:fill="FEFEFE"/>
        <w:spacing w:after="0" w:afterAutospacing="0"/>
        <w:ind w:left="720"/>
        <w:jc w:val="both"/>
        <w:rPr>
          <w:color w:val="000000"/>
        </w:rPr>
      </w:pPr>
    </w:p>
    <w:p w14:paraId="1E121AFA" w14:textId="472AC0A9" w:rsidR="00507284" w:rsidRPr="00402672" w:rsidRDefault="00D57630" w:rsidP="004026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672">
        <w:rPr>
          <w:rFonts w:ascii="Times New Roman" w:hAnsi="Times New Roman" w:cs="Times New Roman"/>
          <w:sz w:val="24"/>
          <w:szCs w:val="24"/>
        </w:rPr>
        <w:t xml:space="preserve">Необходимо е да се създаде възможност в университетите за </w:t>
      </w:r>
      <w:r w:rsidRPr="00402672">
        <w:rPr>
          <w:rFonts w:ascii="Times New Roman" w:hAnsi="Times New Roman" w:cs="Times New Roman"/>
          <w:i/>
          <w:iCs/>
          <w:sz w:val="24"/>
          <w:szCs w:val="24"/>
        </w:rPr>
        <w:t>обучение на лекарските асистенти в магистърски програми с клинична насоченост</w:t>
      </w:r>
      <w:r w:rsidR="00D510D4" w:rsidRPr="00402672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Pr="00402672">
        <w:rPr>
          <w:rFonts w:ascii="Times New Roman" w:hAnsi="Times New Roman" w:cs="Times New Roman"/>
          <w:i/>
          <w:iCs/>
          <w:sz w:val="24"/>
          <w:szCs w:val="24"/>
        </w:rPr>
        <w:t xml:space="preserve"> профилиране </w:t>
      </w:r>
      <w:r w:rsidR="00D510D4" w:rsidRPr="00402672">
        <w:rPr>
          <w:rFonts w:ascii="Times New Roman" w:hAnsi="Times New Roman" w:cs="Times New Roman"/>
          <w:i/>
          <w:iCs/>
          <w:sz w:val="24"/>
          <w:szCs w:val="24"/>
        </w:rPr>
        <w:t xml:space="preserve">конкретно </w:t>
      </w:r>
      <w:r w:rsidRPr="00402672">
        <w:rPr>
          <w:rFonts w:ascii="Times New Roman" w:hAnsi="Times New Roman" w:cs="Times New Roman"/>
          <w:i/>
          <w:iCs/>
          <w:sz w:val="24"/>
          <w:szCs w:val="24"/>
        </w:rPr>
        <w:t>в спешна и първична</w:t>
      </w:r>
      <w:r w:rsidR="009D78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2672">
        <w:rPr>
          <w:rFonts w:ascii="Times New Roman" w:hAnsi="Times New Roman" w:cs="Times New Roman"/>
          <w:i/>
          <w:iCs/>
          <w:sz w:val="24"/>
          <w:szCs w:val="24"/>
        </w:rPr>
        <w:t>медицинска помощ</w:t>
      </w:r>
      <w:r w:rsidR="00D510D4" w:rsidRPr="0040267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510D4" w:rsidRPr="00402672">
        <w:rPr>
          <w:rFonts w:ascii="Times New Roman" w:hAnsi="Times New Roman" w:cs="Times New Roman"/>
          <w:sz w:val="24"/>
          <w:szCs w:val="24"/>
        </w:rPr>
        <w:t>които ще позволят разширяване на компетенциите в структурите, в които приоритетно се реализират кадрите.</w:t>
      </w:r>
    </w:p>
    <w:p w14:paraId="322AB1B0" w14:textId="77777777" w:rsidR="00507284" w:rsidRDefault="00507284" w:rsidP="005072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C6B8D2" w14:textId="69AD2328" w:rsidR="00507284" w:rsidRDefault="00507284" w:rsidP="005072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Участниците в научния форум – </w:t>
      </w:r>
    </w:p>
    <w:p w14:paraId="6E0CAD1F" w14:textId="77777777" w:rsidR="00402672" w:rsidRDefault="00507284" w:rsidP="005072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Първа национална конференция на лекарските асистенти в България и кръгла маса: </w:t>
      </w:r>
    </w:p>
    <w:p w14:paraId="646631FF" w14:textId="616B579B" w:rsidR="00507284" w:rsidRDefault="00507284" w:rsidP="005072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7284">
        <w:rPr>
          <w:rFonts w:ascii="Times New Roman" w:hAnsi="Times New Roman" w:cs="Times New Roman"/>
          <w:i/>
          <w:iCs/>
          <w:sz w:val="24"/>
          <w:szCs w:val="24"/>
        </w:rPr>
        <w:t>„С отговорност за бъдещето на професията Лекарски асистент в България“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43B3BD20" w14:textId="77777777" w:rsidR="00402672" w:rsidRDefault="008C07AB" w:rsidP="004026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Вярваме, че </w:t>
      </w:r>
      <w:r w:rsidR="00507284" w:rsidRPr="00507284">
        <w:rPr>
          <w:rFonts w:ascii="Times New Roman" w:hAnsi="Times New Roman" w:cs="Times New Roman"/>
          <w:b/>
          <w:bCs/>
          <w:sz w:val="24"/>
          <w:szCs w:val="24"/>
        </w:rPr>
        <w:t>с предоставянето на декларацията</w:t>
      </w:r>
      <w:r w:rsidR="00402672">
        <w:rPr>
          <w:rFonts w:ascii="Times New Roman" w:hAnsi="Times New Roman" w:cs="Times New Roman"/>
          <w:sz w:val="24"/>
          <w:szCs w:val="24"/>
        </w:rPr>
        <w:t xml:space="preserve"> </w:t>
      </w:r>
      <w:r w:rsidR="00507284" w:rsidRPr="00402672">
        <w:rPr>
          <w:rFonts w:ascii="Times New Roman" w:hAnsi="Times New Roman" w:cs="Times New Roman"/>
          <w:b/>
          <w:bCs/>
          <w:sz w:val="24"/>
          <w:szCs w:val="24"/>
        </w:rPr>
        <w:t>правим принос</w:t>
      </w:r>
    </w:p>
    <w:p w14:paraId="4D971D0C" w14:textId="22EEF182" w:rsidR="00402672" w:rsidRPr="00402672" w:rsidRDefault="00507284" w:rsidP="004026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6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D8BD53" w14:textId="19EDA9C8" w:rsidR="00507284" w:rsidRDefault="00507284" w:rsidP="00402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политиката за утвърждаване на специалността „Лекарски асистент“ във висшите учебни заведения и повишаване качеството на подготовка на студентите, </w:t>
      </w:r>
      <w:r w:rsidR="00387E7B">
        <w:rPr>
          <w:rFonts w:ascii="Times New Roman" w:hAnsi="Times New Roman" w:cs="Times New Roman"/>
          <w:sz w:val="24"/>
          <w:szCs w:val="24"/>
        </w:rPr>
        <w:t>пълноценната реализация на професионалистите в здравната система в полза на обществените интереси.</w:t>
      </w:r>
    </w:p>
    <w:p w14:paraId="26867B5E" w14:textId="77777777" w:rsidR="008C07AB" w:rsidRDefault="008C07AB" w:rsidP="00402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CAC266" w14:textId="77777777" w:rsidR="008C07AB" w:rsidRDefault="008C07AB" w:rsidP="005072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CB71D4" w14:textId="5C6AE075" w:rsidR="008C07AB" w:rsidRDefault="00DC26A8" w:rsidP="008C07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C07AB" w:rsidRPr="00EE2F3D">
        <w:rPr>
          <w:rFonts w:ascii="Times New Roman" w:hAnsi="Times New Roman" w:cs="Times New Roman"/>
          <w:sz w:val="24"/>
          <w:szCs w:val="24"/>
        </w:rPr>
        <w:t>екларация се предостав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C07AB" w:rsidRPr="00EE2F3D">
        <w:rPr>
          <w:rFonts w:ascii="Times New Roman" w:hAnsi="Times New Roman" w:cs="Times New Roman"/>
          <w:sz w:val="24"/>
          <w:szCs w:val="24"/>
        </w:rPr>
        <w:t xml:space="preserve"> на вниманието на:</w:t>
      </w:r>
    </w:p>
    <w:p w14:paraId="0E64025E" w14:textId="7A2792FF" w:rsidR="00DC26A8" w:rsidRPr="00DC26A8" w:rsidRDefault="00DC26A8" w:rsidP="00DC26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Проф. д-р Христо Хинков - </w:t>
      </w:r>
      <w:r w:rsidRPr="00DC26A8">
        <w:rPr>
          <w:rFonts w:ascii="Times New Roman" w:hAnsi="Times New Roman" w:cs="Times New Roman"/>
          <w:sz w:val="24"/>
          <w:szCs w:val="24"/>
        </w:rPr>
        <w:t>Министър на здравеопазването</w:t>
      </w:r>
      <w:r>
        <w:rPr>
          <w:rFonts w:ascii="Times New Roman" w:hAnsi="Times New Roman" w:cs="Times New Roman"/>
          <w:sz w:val="24"/>
          <w:szCs w:val="24"/>
        </w:rPr>
        <w:t xml:space="preserve"> на Република България</w:t>
      </w:r>
      <w:r w:rsidRPr="00DC26A8">
        <w:rPr>
          <w:rFonts w:ascii="Times New Roman" w:hAnsi="Times New Roman" w:cs="Times New Roman"/>
          <w:sz w:val="24"/>
          <w:szCs w:val="24"/>
        </w:rPr>
        <w:t>;</w:t>
      </w:r>
    </w:p>
    <w:p w14:paraId="53DACE05" w14:textId="7B61CFE3" w:rsidR="008C07AB" w:rsidRDefault="00DC26A8" w:rsidP="008C07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Проф. д-р Костадин Ангелов – Председател на </w:t>
      </w:r>
      <w:r w:rsidR="008C07AB">
        <w:rPr>
          <w:rFonts w:ascii="Times New Roman" w:hAnsi="Times New Roman" w:cs="Times New Roman"/>
          <w:sz w:val="24"/>
          <w:szCs w:val="24"/>
        </w:rPr>
        <w:t>Комисията по здравеопазване в Народното събрание;</w:t>
      </w:r>
    </w:p>
    <w:p w14:paraId="0C1E8756" w14:textId="003BC22B" w:rsidR="008C07AB" w:rsidRDefault="00DC26A8" w:rsidP="008C07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Госпожа Милка Василева – Председател на </w:t>
      </w:r>
      <w:r w:rsidR="008C07AB">
        <w:rPr>
          <w:rFonts w:ascii="Times New Roman" w:hAnsi="Times New Roman" w:cs="Times New Roman"/>
          <w:sz w:val="24"/>
          <w:szCs w:val="24"/>
        </w:rPr>
        <w:t>Българската асоциация на професионалистите по здравни грижи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A3D71D" w14:textId="3F7183A9" w:rsidR="00DC26A8" w:rsidRDefault="00DC26A8" w:rsidP="008C07A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Господин Александър Александров – Председател на Българския съюз на лекарските асистенти и фелдшери </w:t>
      </w:r>
    </w:p>
    <w:p w14:paraId="0C4F119B" w14:textId="77777777" w:rsidR="000733D4" w:rsidRDefault="000733D4" w:rsidP="000733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B8C31" w14:textId="2853EA92" w:rsidR="000733D4" w:rsidRPr="000733D4" w:rsidRDefault="000733D4" w:rsidP="00073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</w:t>
      </w:r>
      <w:r w:rsidR="008F6BE3">
        <w:rPr>
          <w:rFonts w:ascii="Times New Roman" w:hAnsi="Times New Roman" w:cs="Times New Roman"/>
          <w:sz w:val="24"/>
          <w:szCs w:val="24"/>
        </w:rPr>
        <w:t>ът</w:t>
      </w:r>
      <w:r>
        <w:rPr>
          <w:rFonts w:ascii="Times New Roman" w:hAnsi="Times New Roman" w:cs="Times New Roman"/>
          <w:sz w:val="24"/>
          <w:szCs w:val="24"/>
        </w:rPr>
        <w:t xml:space="preserve"> на декларацията е подкрепен с имената и подписите на участниците в </w:t>
      </w:r>
      <w:r w:rsidR="00A628EC">
        <w:rPr>
          <w:rFonts w:ascii="Times New Roman" w:hAnsi="Times New Roman" w:cs="Times New Roman"/>
          <w:sz w:val="24"/>
          <w:szCs w:val="24"/>
        </w:rPr>
        <w:t>кръглата маса</w:t>
      </w:r>
      <w:r w:rsidR="00DC26A8">
        <w:rPr>
          <w:rFonts w:ascii="Times New Roman" w:hAnsi="Times New Roman" w:cs="Times New Roman"/>
          <w:sz w:val="24"/>
          <w:szCs w:val="24"/>
        </w:rPr>
        <w:t>.</w:t>
      </w:r>
      <w:r w:rsidR="001805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E6862" w14:textId="77777777" w:rsidR="008C07AB" w:rsidRPr="00507284" w:rsidRDefault="008C07AB" w:rsidP="005072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C07AB" w:rsidRPr="005072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8C29" w14:textId="77777777" w:rsidR="00BF328F" w:rsidRDefault="00BF328F" w:rsidP="00EE2F3D">
      <w:pPr>
        <w:spacing w:after="0" w:line="240" w:lineRule="auto"/>
      </w:pPr>
      <w:r>
        <w:separator/>
      </w:r>
    </w:p>
  </w:endnote>
  <w:endnote w:type="continuationSeparator" w:id="0">
    <w:p w14:paraId="153C101B" w14:textId="77777777" w:rsidR="00BF328F" w:rsidRDefault="00BF328F" w:rsidP="00EE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183119"/>
      <w:docPartObj>
        <w:docPartGallery w:val="Page Numbers (Bottom of Page)"/>
        <w:docPartUnique/>
      </w:docPartObj>
    </w:sdtPr>
    <w:sdtContent>
      <w:p w14:paraId="080BF0AD" w14:textId="65B5E468" w:rsidR="00EE2F3D" w:rsidRDefault="00EE2F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C4B04B" w14:textId="77777777" w:rsidR="00EE2F3D" w:rsidRDefault="00EE2F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816B" w14:textId="77777777" w:rsidR="00BF328F" w:rsidRDefault="00BF328F" w:rsidP="00EE2F3D">
      <w:pPr>
        <w:spacing w:after="0" w:line="240" w:lineRule="auto"/>
      </w:pPr>
      <w:r>
        <w:separator/>
      </w:r>
    </w:p>
  </w:footnote>
  <w:footnote w:type="continuationSeparator" w:id="0">
    <w:p w14:paraId="5E7223B6" w14:textId="77777777" w:rsidR="00BF328F" w:rsidRDefault="00BF328F" w:rsidP="00EE2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4B4A"/>
    <w:multiLevelType w:val="hybridMultilevel"/>
    <w:tmpl w:val="B9742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1847"/>
    <w:multiLevelType w:val="hybridMultilevel"/>
    <w:tmpl w:val="7360C8EE"/>
    <w:lvl w:ilvl="0" w:tplc="040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212D03"/>
    <w:multiLevelType w:val="hybridMultilevel"/>
    <w:tmpl w:val="87E284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515298">
    <w:abstractNumId w:val="2"/>
  </w:num>
  <w:num w:numId="2" w16cid:durableId="2063166689">
    <w:abstractNumId w:val="1"/>
  </w:num>
  <w:num w:numId="3" w16cid:durableId="58642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5A"/>
    <w:rsid w:val="00003310"/>
    <w:rsid w:val="000733D4"/>
    <w:rsid w:val="00082098"/>
    <w:rsid w:val="000A6F08"/>
    <w:rsid w:val="0010042E"/>
    <w:rsid w:val="00110234"/>
    <w:rsid w:val="00122B81"/>
    <w:rsid w:val="001601EE"/>
    <w:rsid w:val="001628C3"/>
    <w:rsid w:val="0018059E"/>
    <w:rsid w:val="001E1331"/>
    <w:rsid w:val="001E2726"/>
    <w:rsid w:val="0020311C"/>
    <w:rsid w:val="00234E6E"/>
    <w:rsid w:val="00242987"/>
    <w:rsid w:val="00245347"/>
    <w:rsid w:val="002471FA"/>
    <w:rsid w:val="002A66AB"/>
    <w:rsid w:val="003055A4"/>
    <w:rsid w:val="00317E0A"/>
    <w:rsid w:val="00387E7B"/>
    <w:rsid w:val="003A0FF1"/>
    <w:rsid w:val="003B2FC7"/>
    <w:rsid w:val="003E3854"/>
    <w:rsid w:val="003E4701"/>
    <w:rsid w:val="003E4EAA"/>
    <w:rsid w:val="00402672"/>
    <w:rsid w:val="00484E1A"/>
    <w:rsid w:val="00507284"/>
    <w:rsid w:val="00507487"/>
    <w:rsid w:val="005668F0"/>
    <w:rsid w:val="00582831"/>
    <w:rsid w:val="005E09C4"/>
    <w:rsid w:val="005E3010"/>
    <w:rsid w:val="005E57A2"/>
    <w:rsid w:val="0062160A"/>
    <w:rsid w:val="0068135F"/>
    <w:rsid w:val="00690E86"/>
    <w:rsid w:val="006960F1"/>
    <w:rsid w:val="00702748"/>
    <w:rsid w:val="007115FA"/>
    <w:rsid w:val="007423DC"/>
    <w:rsid w:val="007A0F97"/>
    <w:rsid w:val="00800905"/>
    <w:rsid w:val="0083062D"/>
    <w:rsid w:val="00831161"/>
    <w:rsid w:val="008A4CE4"/>
    <w:rsid w:val="008B19A1"/>
    <w:rsid w:val="008C07AB"/>
    <w:rsid w:val="008F6BE3"/>
    <w:rsid w:val="009020BD"/>
    <w:rsid w:val="00920740"/>
    <w:rsid w:val="0092777D"/>
    <w:rsid w:val="0094732E"/>
    <w:rsid w:val="00950592"/>
    <w:rsid w:val="009D78C2"/>
    <w:rsid w:val="009F78D9"/>
    <w:rsid w:val="00A11931"/>
    <w:rsid w:val="00A628EC"/>
    <w:rsid w:val="00A75EFF"/>
    <w:rsid w:val="00A967E5"/>
    <w:rsid w:val="00AB1A61"/>
    <w:rsid w:val="00AC3987"/>
    <w:rsid w:val="00AD34D3"/>
    <w:rsid w:val="00B62659"/>
    <w:rsid w:val="00BA6386"/>
    <w:rsid w:val="00BE1635"/>
    <w:rsid w:val="00BF1DC5"/>
    <w:rsid w:val="00BF328F"/>
    <w:rsid w:val="00C0320A"/>
    <w:rsid w:val="00C2321A"/>
    <w:rsid w:val="00C51C29"/>
    <w:rsid w:val="00C53F53"/>
    <w:rsid w:val="00C852D8"/>
    <w:rsid w:val="00C9788D"/>
    <w:rsid w:val="00CA61B5"/>
    <w:rsid w:val="00CF3AD8"/>
    <w:rsid w:val="00D3794C"/>
    <w:rsid w:val="00D43AF5"/>
    <w:rsid w:val="00D510D4"/>
    <w:rsid w:val="00D57630"/>
    <w:rsid w:val="00D737A5"/>
    <w:rsid w:val="00DC26A8"/>
    <w:rsid w:val="00DE7CC0"/>
    <w:rsid w:val="00E25DB2"/>
    <w:rsid w:val="00E73630"/>
    <w:rsid w:val="00ED59B8"/>
    <w:rsid w:val="00EE2F3D"/>
    <w:rsid w:val="00F60182"/>
    <w:rsid w:val="00F76D5A"/>
    <w:rsid w:val="00FA7A7E"/>
    <w:rsid w:val="00FB341E"/>
    <w:rsid w:val="00FB57F4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0727"/>
  <w15:chartTrackingRefBased/>
  <w15:docId w15:val="{A3965613-255B-41E4-A2EE-26C57463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F08"/>
    <w:pPr>
      <w:ind w:left="720"/>
      <w:contextualSpacing/>
    </w:pPr>
  </w:style>
  <w:style w:type="paragraph" w:customStyle="1" w:styleId="1">
    <w:name w:val="Заглавие1"/>
    <w:basedOn w:val="a"/>
    <w:rsid w:val="00FB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paragraph" w:styleId="a4">
    <w:name w:val="Normal (Web)"/>
    <w:basedOn w:val="a"/>
    <w:uiPriority w:val="99"/>
    <w:semiHidden/>
    <w:unhideWhenUsed/>
    <w:rsid w:val="0094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paragraph" w:styleId="a5">
    <w:name w:val="header"/>
    <w:basedOn w:val="a"/>
    <w:link w:val="a6"/>
    <w:uiPriority w:val="99"/>
    <w:unhideWhenUsed/>
    <w:rsid w:val="00EE2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EE2F3D"/>
  </w:style>
  <w:style w:type="paragraph" w:styleId="a7">
    <w:name w:val="footer"/>
    <w:basedOn w:val="a"/>
    <w:link w:val="a8"/>
    <w:uiPriority w:val="99"/>
    <w:unhideWhenUsed/>
    <w:rsid w:val="00EE2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EE2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dc:description/>
  <cp:lastModifiedBy>Minikin Baker</cp:lastModifiedBy>
  <cp:revision>2</cp:revision>
  <dcterms:created xsi:type="dcterms:W3CDTF">2023-12-11T10:03:00Z</dcterms:created>
  <dcterms:modified xsi:type="dcterms:W3CDTF">2023-12-11T10:03:00Z</dcterms:modified>
</cp:coreProperties>
</file>